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81D3" w14:textId="1F64CAFE" w:rsidR="00E03724" w:rsidRPr="007A6BA4" w:rsidRDefault="06DD9FC4" w:rsidP="7B1F117F">
      <w:pPr>
        <w:keepNext/>
        <w:spacing w:before="240" w:after="240"/>
        <w:outlineLvl w:val="0"/>
        <w:rPr>
          <w:rFonts w:eastAsia="Times New Roman" w:cs="Arial"/>
          <w:b/>
          <w:bCs/>
          <w:color w:val="000000" w:themeColor="text1"/>
          <w:lang w:eastAsia="en-GB"/>
        </w:rPr>
      </w:pPr>
      <w:r w:rsidRPr="7B1F117F">
        <w:rPr>
          <w:rFonts w:eastAsia="Times New Roman" w:cs="Arial"/>
          <w:b/>
          <w:bCs/>
          <w:color w:val="000000" w:themeColor="text1"/>
          <w:lang w:eastAsia="en-GB"/>
        </w:rPr>
        <w:t>Job description</w:t>
      </w:r>
    </w:p>
    <w:p w14:paraId="08C53008" w14:textId="64B06ACE" w:rsidR="00E03724" w:rsidRPr="007A6BA4" w:rsidRDefault="00E03724" w:rsidP="00E03724">
      <w:pPr>
        <w:numPr>
          <w:ilvl w:val="1"/>
          <w:numId w:val="0"/>
        </w:numPr>
        <w:tabs>
          <w:tab w:val="left" w:pos="2127"/>
        </w:tabs>
        <w:spacing w:before="240" w:after="240"/>
        <w:rPr>
          <w:rFonts w:eastAsia="Times New Roman" w:cs="Arial"/>
          <w:b/>
          <w:iCs/>
          <w:color w:val="000000" w:themeColor="text1"/>
          <w:lang w:eastAsia="en-GB"/>
        </w:rPr>
      </w:pPr>
      <w:r w:rsidRPr="007A6BA4">
        <w:rPr>
          <w:rFonts w:eastAsia="Times New Roman" w:cs="Arial"/>
          <w:b/>
          <w:iCs/>
          <w:color w:val="000000" w:themeColor="text1"/>
          <w:lang w:eastAsia="en-GB"/>
        </w:rPr>
        <w:t>Job title:</w:t>
      </w:r>
      <w:r w:rsidRPr="007A6BA4">
        <w:rPr>
          <w:rFonts w:eastAsia="Times New Roman" w:cs="Arial"/>
          <w:b/>
          <w:iCs/>
          <w:color w:val="000000" w:themeColor="text1"/>
          <w:lang w:eastAsia="en-GB"/>
        </w:rPr>
        <w:tab/>
      </w:r>
      <w:sdt>
        <w:sdtPr>
          <w:rPr>
            <w:rFonts w:cs="Arial"/>
            <w:b/>
            <w:bCs/>
            <w:color w:val="000000" w:themeColor="text1"/>
          </w:rPr>
          <w:alias w:val="Job title"/>
          <w:tag w:val="Job title"/>
          <w:id w:val="-166632885"/>
          <w:placeholder>
            <w:docPart w:val="6EACEF85A3404DB8996C2FA4738C2DEC"/>
          </w:placeholder>
          <w:text/>
        </w:sdtPr>
        <w:sdtEndPr/>
        <w:sdtContent>
          <w:r>
            <w:rPr>
              <w:rFonts w:cs="Arial"/>
              <w:b/>
              <w:bCs/>
              <w:color w:val="000000" w:themeColor="text1"/>
            </w:rPr>
            <w:t>Content Officer</w:t>
          </w:r>
        </w:sdtContent>
      </w:sdt>
    </w:p>
    <w:p w14:paraId="0FD0551D" w14:textId="03DF14EB" w:rsidR="00E03724" w:rsidRPr="007A6BA4" w:rsidRDefault="5FFC7AEF" w:rsidP="45544A6F">
      <w:pPr>
        <w:tabs>
          <w:tab w:val="left" w:pos="2127"/>
        </w:tabs>
        <w:spacing w:before="240" w:after="480"/>
        <w:rPr>
          <w:rFonts w:cs="Arial"/>
          <w:b/>
          <w:bCs/>
          <w:color w:val="000000" w:themeColor="text1"/>
          <w:lang w:eastAsia="en-GB"/>
        </w:rPr>
      </w:pPr>
      <w:r w:rsidRPr="45544A6F">
        <w:rPr>
          <w:rFonts w:eastAsia="Times New Roman" w:cs="Arial"/>
          <w:b/>
          <w:bCs/>
          <w:color w:val="000000" w:themeColor="text1"/>
          <w:lang w:eastAsia="en-GB"/>
        </w:rPr>
        <w:t>Reporting to:</w:t>
      </w:r>
      <w:r w:rsidR="2BF74FEC">
        <w:tab/>
      </w:r>
      <w:sdt>
        <w:sdtPr>
          <w:rPr>
            <w:rFonts w:cs="Arial"/>
            <w:b/>
            <w:bCs/>
            <w:color w:val="000000" w:themeColor="text1"/>
          </w:rPr>
          <w:alias w:val="Job title"/>
          <w:tag w:val="Job title"/>
          <w:id w:val="303667383"/>
          <w:placeholder>
            <w:docPart w:val="951942A749A34517A47C107B94B09DD5"/>
          </w:placeholder>
          <w:text/>
        </w:sdtPr>
        <w:sdtEndPr/>
        <w:sdtContent>
          <w:r w:rsidR="009117B3">
            <w:rPr>
              <w:rFonts w:cs="Arial"/>
              <w:b/>
              <w:bCs/>
              <w:color w:val="000000" w:themeColor="text1"/>
            </w:rPr>
            <w:t>Content</w:t>
          </w:r>
          <w:r w:rsidRPr="45544A6F">
            <w:rPr>
              <w:rFonts w:cs="Arial"/>
              <w:b/>
              <w:bCs/>
              <w:color w:val="000000" w:themeColor="text1"/>
            </w:rPr>
            <w:t xml:space="preserve"> Manager</w:t>
          </w:r>
        </w:sdtContent>
      </w:sdt>
      <w:r w:rsidR="44AAA6B6" w:rsidRPr="45544A6F">
        <w:rPr>
          <w:rFonts w:cs="Arial"/>
          <w:b/>
          <w:bCs/>
          <w:color w:val="000000" w:themeColor="text1"/>
        </w:rPr>
        <w:t xml:space="preserve"> </w:t>
      </w:r>
    </w:p>
    <w:p w14:paraId="465DE179" w14:textId="628FCCF0" w:rsidR="00E03724" w:rsidRDefault="00E03724" w:rsidP="00E03724">
      <w:pPr>
        <w:pStyle w:val="paragraph"/>
        <w:spacing w:before="0" w:beforeAutospacing="0" w:after="120" w:afterAutospacing="0"/>
        <w:textAlignment w:val="baseline"/>
        <w:rPr>
          <w:rStyle w:val="eop"/>
        </w:rPr>
      </w:pPr>
      <w:bookmarkStart w:id="0" w:name="_Hlk109123000"/>
      <w:bookmarkStart w:id="1" w:name="_Hlk110595510"/>
      <w:r>
        <w:rPr>
          <w:rStyle w:val="normaltextrun"/>
          <w:rFonts w:ascii="Arial" w:hAnsi="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A9FB1AE" w14:textId="41B60D78"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bookmarkStart w:id="2" w:name="_Hlk207877951"/>
      <w:r>
        <w:rPr>
          <w:rStyle w:val="normaltextrun"/>
          <w:rFonts w:ascii="Arial" w:eastAsia="Times New Roman" w:hAnsi="Arial" w:cs="Arial"/>
        </w:rPr>
        <w:t>We work with over 600 members employing over 20% of the UK workforce and an estimated 8 million people worldwide.</w:t>
      </w:r>
    </w:p>
    <w:bookmarkEnd w:id="2"/>
    <w:p w14:paraId="7B702810" w14:textId="002F9F39"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 xml:space="preserve">We advise, support and encourage businesses (many of them global) to become more disability-smart. </w:t>
      </w:r>
    </w:p>
    <w:p w14:paraId="18BDF56F" w14:textId="04C0FC8A"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influence policymakers by representing the voice of employers and disabled employees.</w:t>
      </w:r>
    </w:p>
    <w:p w14:paraId="4A7D7479" w14:textId="25BA9A25"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provide evidence-based thought leadership on how business affects the lives of disabled people.</w:t>
      </w:r>
    </w:p>
    <w:p w14:paraId="49EA14EE" w14:textId="02B84BE5" w:rsidR="00E03724" w:rsidRDefault="00E03724" w:rsidP="00E03724">
      <w:pPr>
        <w:pStyle w:val="paragraph"/>
        <w:numPr>
          <w:ilvl w:val="0"/>
          <w:numId w:val="15"/>
        </w:numPr>
        <w:spacing w:before="0" w:beforeAutospacing="0" w:after="0" w:afterAutospacing="0"/>
        <w:textAlignment w:val="baseline"/>
        <w:rPr>
          <w:rStyle w:val="eop"/>
        </w:rPr>
      </w:pPr>
      <w:r>
        <w:rPr>
          <w:rStyle w:val="normaltextrun"/>
          <w:rFonts w:ascii="Arial" w:eastAsia="Times New Roman" w:hAnsi="Arial" w:cs="Arial"/>
        </w:rPr>
        <w:t>We help effect changes in business practices, products, services and policies that positively impact the life experiences of disabled people, and also benefit business.</w:t>
      </w:r>
      <w:bookmarkEnd w:id="0"/>
    </w:p>
    <w:bookmarkEnd w:id="1"/>
    <w:p w14:paraId="3431D989"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Our values:</w:t>
      </w:r>
    </w:p>
    <w:p w14:paraId="777325E6" w14:textId="5E8C5521"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 xml:space="preserve">Purposeful </w:t>
      </w:r>
      <w:r w:rsidRPr="45544A6F">
        <w:rPr>
          <w:lang w:val="en-US"/>
        </w:rPr>
        <w:t>– we are focused on removing barriers to disability inclusion</w:t>
      </w:r>
      <w:r w:rsidR="3D683A5D" w:rsidRPr="45544A6F">
        <w:rPr>
          <w:lang w:val="en-US"/>
        </w:rPr>
        <w:t>.</w:t>
      </w:r>
    </w:p>
    <w:p w14:paraId="1781CD30" w14:textId="125947E4"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Evidence-based</w:t>
      </w:r>
      <w:r w:rsidRPr="45544A6F">
        <w:rPr>
          <w:lang w:val="en-US"/>
        </w:rPr>
        <w:t xml:space="preserve"> – we are informed and driven by unique insights from our membership</w:t>
      </w:r>
      <w:r w:rsidR="554640A0" w:rsidRPr="45544A6F">
        <w:rPr>
          <w:lang w:val="en-US"/>
        </w:rPr>
        <w:t>.</w:t>
      </w:r>
    </w:p>
    <w:p w14:paraId="69A95BD0" w14:textId="305B9E2F"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Respectfu</w:t>
      </w:r>
      <w:r w:rsidRPr="45544A6F">
        <w:rPr>
          <w:lang w:val="en-US"/>
        </w:rPr>
        <w:t>l – we are supportive and approachable</w:t>
      </w:r>
      <w:r w:rsidR="7DAA6D70" w:rsidRPr="45544A6F">
        <w:rPr>
          <w:lang w:val="en-US"/>
        </w:rPr>
        <w:t>.</w:t>
      </w:r>
    </w:p>
    <w:p w14:paraId="21342F4E" w14:textId="5B2FD811"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Pragmatic</w:t>
      </w:r>
      <w:r w:rsidRPr="45544A6F">
        <w:rPr>
          <w:lang w:val="en-US"/>
        </w:rPr>
        <w:t xml:space="preserve"> – we find practical solutions that business and Government can implement</w:t>
      </w:r>
      <w:r w:rsidR="01B55CA6" w:rsidRPr="45544A6F">
        <w:rPr>
          <w:lang w:val="en-US"/>
        </w:rPr>
        <w:t>.</w:t>
      </w:r>
    </w:p>
    <w:p w14:paraId="6A0776A9" w14:textId="5F3AF007"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 xml:space="preserve">Responsive </w:t>
      </w:r>
      <w:r w:rsidRPr="45544A6F">
        <w:rPr>
          <w:lang w:val="en-US"/>
        </w:rPr>
        <w:t>– we are constantly evolving to meet our Members’ and Partners’ needs</w:t>
      </w:r>
      <w:r w:rsidR="01B55CA6" w:rsidRPr="45544A6F">
        <w:rPr>
          <w:lang w:val="en-US"/>
        </w:rPr>
        <w:t>.</w:t>
      </w:r>
    </w:p>
    <w:p w14:paraId="3B601B7E" w14:textId="5F780B40" w:rsidR="00E03724" w:rsidRDefault="33EEB319" w:rsidP="45544A6F">
      <w:pPr>
        <w:pStyle w:val="ListParagraph"/>
        <w:numPr>
          <w:ilvl w:val="0"/>
          <w:numId w:val="14"/>
        </w:numPr>
        <w:overflowPunct w:val="0"/>
        <w:autoSpaceDE w:val="0"/>
        <w:autoSpaceDN w:val="0"/>
        <w:rPr>
          <w:lang w:val="en-US"/>
        </w:rPr>
      </w:pPr>
      <w:r w:rsidRPr="45544A6F">
        <w:rPr>
          <w:b/>
          <w:bCs/>
          <w:lang w:val="en-US"/>
        </w:rPr>
        <w:t>Bold</w:t>
      </w:r>
      <w:r w:rsidRPr="45544A6F">
        <w:rPr>
          <w:lang w:val="en-US"/>
        </w:rPr>
        <w:t>– we are thought leaders who are not afraid to challenge</w:t>
      </w:r>
      <w:r w:rsidR="7F70ED02" w:rsidRPr="45544A6F">
        <w:rPr>
          <w:lang w:val="en-US"/>
        </w:rPr>
        <w:t>.</w:t>
      </w:r>
    </w:p>
    <w:p w14:paraId="710B9267" w14:textId="77777777" w:rsidR="00E03724" w:rsidRPr="007A6BA4" w:rsidRDefault="00E03724" w:rsidP="00E03724">
      <w:pPr>
        <w:keepNext/>
        <w:spacing w:before="240" w:after="240"/>
        <w:outlineLvl w:val="1"/>
        <w:rPr>
          <w:rFonts w:eastAsia="Times New Roman" w:cs="Arial"/>
          <w:b/>
          <w:bCs/>
          <w:iCs/>
          <w:color w:val="000000" w:themeColor="text1"/>
          <w:lang w:eastAsia="en-GB"/>
        </w:rPr>
      </w:pPr>
      <w:r w:rsidRPr="1BB4453F">
        <w:rPr>
          <w:rFonts w:eastAsia="Times New Roman" w:cs="Arial"/>
          <w:b/>
          <w:bCs/>
          <w:color w:val="000000" w:themeColor="text1"/>
          <w:lang w:eastAsia="en-GB"/>
        </w:rPr>
        <w:t>Job purpose:</w:t>
      </w:r>
    </w:p>
    <w:p w14:paraId="3637E869" w14:textId="41849EC0" w:rsidR="3A4A7630" w:rsidRDefault="3A4A7630" w:rsidP="1BB4453F">
      <w:pPr>
        <w:keepNext/>
        <w:spacing w:before="240" w:after="240"/>
      </w:pPr>
      <w:bookmarkStart w:id="3" w:name="_Hlk207877854"/>
      <w:r w:rsidRPr="1BB4453F">
        <w:rPr>
          <w:rFonts w:eastAsia="Arial" w:cs="Arial"/>
        </w:rPr>
        <w:t xml:space="preserve">The Content Officer will play a key role in managing and developing BDF’s Knowledge Hub, our unique resource library of accurate, authoritative, and up-to-date information on business and disability. They will be responsible for collecting, monitoring, and analysing data on the Knowledge Hub’s use and </w:t>
      </w:r>
      <w:r w:rsidRPr="1BB4453F">
        <w:rPr>
          <w:rFonts w:eastAsia="Arial" w:cs="Arial"/>
        </w:rPr>
        <w:lastRenderedPageBreak/>
        <w:t>performance, and using these insights to create and deliver a digital content strategy. By applying SEO best practice and leveraging analytics tools, the Content Officer will optimise content, enhance user experience, and increase audience reach and engagement. In addition, they will support the Content team’s wider activities, including writing and proofreading content, assisting with video production, and undertaking other tasks to ensure the smooth and effective delivery of the team’s work.</w:t>
      </w:r>
    </w:p>
    <w:bookmarkEnd w:id="3"/>
    <w:p w14:paraId="65F84FEC" w14:textId="64EE39BC" w:rsidR="00E03724" w:rsidRPr="007A6BA4" w:rsidRDefault="33EEB319" w:rsidP="45544A6F">
      <w:pPr>
        <w:rPr>
          <w:rFonts w:eastAsia="Times New Roman" w:cs="Arial"/>
          <w:b/>
          <w:bCs/>
          <w:color w:val="000000" w:themeColor="text1"/>
          <w:lang w:eastAsia="en-GB"/>
        </w:rPr>
      </w:pPr>
      <w:r w:rsidRPr="45544A6F">
        <w:rPr>
          <w:rFonts w:eastAsia="Times New Roman" w:cs="Arial"/>
          <w:b/>
          <w:bCs/>
          <w:color w:val="000000" w:themeColor="text1"/>
          <w:lang w:eastAsia="en-GB"/>
        </w:rPr>
        <w:t>Key tasks and responsibilities:</w:t>
      </w:r>
    </w:p>
    <w:p w14:paraId="12CCA9D1" w14:textId="77777777" w:rsidR="00BD42CF" w:rsidRPr="00BD42CF" w:rsidRDefault="00BD42CF" w:rsidP="00550F6C">
      <w:pPr>
        <w:keepNext/>
        <w:numPr>
          <w:ilvl w:val="0"/>
          <w:numId w:val="31"/>
        </w:numPr>
        <w:tabs>
          <w:tab w:val="num" w:pos="720"/>
        </w:tabs>
        <w:spacing w:before="120"/>
        <w:outlineLvl w:val="1"/>
        <w:rPr>
          <w:rFonts w:eastAsia="Times New Roman" w:cs="Arial"/>
          <w:iCs/>
          <w:color w:val="000000" w:themeColor="text1"/>
          <w:lang w:eastAsia="en-GB"/>
        </w:rPr>
      </w:pPr>
      <w:r w:rsidRPr="00BD42CF">
        <w:rPr>
          <w:rFonts w:eastAsia="Times New Roman" w:cs="Arial"/>
          <w:iCs/>
          <w:color w:val="000000" w:themeColor="text1"/>
          <w:lang w:eastAsia="en-GB"/>
        </w:rPr>
        <w:t>Manage and maintain Knowledge Hub content – create and update pages using Kadence theme components, ensuring content and multimedia are accessible, accurate, and engaging.</w:t>
      </w:r>
    </w:p>
    <w:p w14:paraId="509B6E72" w14:textId="3B023902" w:rsidR="00BD42CF" w:rsidRPr="00BD42CF" w:rsidRDefault="00BD42CF" w:rsidP="00550F6C">
      <w:pPr>
        <w:keepNext/>
        <w:numPr>
          <w:ilvl w:val="0"/>
          <w:numId w:val="31"/>
        </w:numPr>
        <w:tabs>
          <w:tab w:val="num" w:pos="720"/>
        </w:tabs>
        <w:spacing w:before="120"/>
        <w:outlineLvl w:val="1"/>
        <w:rPr>
          <w:rFonts w:eastAsia="Times New Roman" w:cs="Arial"/>
          <w:iCs/>
          <w:color w:val="000000" w:themeColor="text1"/>
          <w:lang w:eastAsia="en-GB"/>
        </w:rPr>
      </w:pPr>
      <w:r w:rsidRPr="00BD42CF">
        <w:rPr>
          <w:rFonts w:eastAsia="Times New Roman" w:cs="Arial"/>
          <w:iCs/>
          <w:color w:val="000000" w:themeColor="text1"/>
          <w:lang w:eastAsia="en-GB"/>
        </w:rPr>
        <w:t>Carry out regular content audits – identify and fix broken links, page errors, missing alt text, and captions</w:t>
      </w:r>
      <w:r w:rsidR="00B02CB3">
        <w:rPr>
          <w:rFonts w:eastAsia="Times New Roman" w:cs="Arial"/>
          <w:iCs/>
          <w:color w:val="000000" w:themeColor="text1"/>
          <w:lang w:eastAsia="en-GB"/>
        </w:rPr>
        <w:t>. S</w:t>
      </w:r>
      <w:r w:rsidRPr="00BD42CF">
        <w:rPr>
          <w:rFonts w:eastAsia="Times New Roman" w:cs="Arial"/>
          <w:iCs/>
          <w:color w:val="000000" w:themeColor="text1"/>
          <w:lang w:eastAsia="en-GB"/>
        </w:rPr>
        <w:t>uggest improvements to enhance quality and accessibility.</w:t>
      </w:r>
    </w:p>
    <w:p w14:paraId="75E8FC1A" w14:textId="77777777" w:rsidR="00BD42CF" w:rsidRPr="00BD42CF" w:rsidRDefault="00BD42CF" w:rsidP="00550F6C">
      <w:pPr>
        <w:keepNext/>
        <w:numPr>
          <w:ilvl w:val="0"/>
          <w:numId w:val="31"/>
        </w:numPr>
        <w:tabs>
          <w:tab w:val="num" w:pos="720"/>
        </w:tabs>
        <w:spacing w:before="120"/>
        <w:outlineLvl w:val="1"/>
        <w:rPr>
          <w:rFonts w:eastAsia="Times New Roman" w:cs="Arial"/>
          <w:iCs/>
          <w:color w:val="000000" w:themeColor="text1"/>
          <w:lang w:eastAsia="en-GB"/>
        </w:rPr>
      </w:pPr>
      <w:r w:rsidRPr="00BD42CF">
        <w:rPr>
          <w:rFonts w:eastAsia="Times New Roman" w:cs="Arial"/>
          <w:iCs/>
          <w:color w:val="000000" w:themeColor="text1"/>
          <w:lang w:eastAsia="en-GB"/>
        </w:rPr>
        <w:t>Conduct accessibility checks – review new and existing content to ensure compliance with accessibility standards, and work with colleagues to address any issues.</w:t>
      </w:r>
    </w:p>
    <w:p w14:paraId="061C78D8" w14:textId="7E45D609" w:rsidR="00BD42CF" w:rsidRPr="00BD42CF" w:rsidRDefault="00BD42CF" w:rsidP="00550F6C">
      <w:pPr>
        <w:numPr>
          <w:ilvl w:val="0"/>
          <w:numId w:val="31"/>
        </w:numPr>
        <w:tabs>
          <w:tab w:val="num" w:pos="720"/>
        </w:tabs>
        <w:spacing w:before="12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 xml:space="preserve">Optimise performance through SEO and analytics – </w:t>
      </w:r>
      <w:r w:rsidR="004F1D88">
        <w:rPr>
          <w:rFonts w:eastAsia="Times New Roman" w:cs="Arial"/>
          <w:iCs/>
          <w:color w:val="000000" w:themeColor="text1"/>
          <w:lang w:eastAsia="en-GB"/>
        </w:rPr>
        <w:t>develop and implement the Content Team’s approach to SEO and performance analysis</w:t>
      </w:r>
      <w:r w:rsidR="00C5016A">
        <w:rPr>
          <w:rFonts w:eastAsia="Times New Roman" w:cs="Arial"/>
          <w:iCs/>
          <w:color w:val="000000" w:themeColor="text1"/>
          <w:lang w:eastAsia="en-GB"/>
        </w:rPr>
        <w:t xml:space="preserve"> by monitoring trends, generating insight, and producing regular</w:t>
      </w:r>
      <w:r w:rsidR="004A0253">
        <w:rPr>
          <w:rFonts w:eastAsia="Times New Roman" w:cs="Arial"/>
          <w:iCs/>
          <w:color w:val="000000" w:themeColor="text1"/>
          <w:lang w:eastAsia="en-GB"/>
        </w:rPr>
        <w:t xml:space="preserve"> r</w:t>
      </w:r>
      <w:r w:rsidR="00C5016A">
        <w:rPr>
          <w:rFonts w:eastAsia="Times New Roman" w:cs="Arial"/>
          <w:iCs/>
          <w:color w:val="000000" w:themeColor="text1"/>
          <w:lang w:eastAsia="en-GB"/>
        </w:rPr>
        <w:t>eports for the Leadership Team, the Board, and the wider organisation to inform decision-making and improve audience reach and engagement.</w:t>
      </w:r>
    </w:p>
    <w:p w14:paraId="0D54B2A4" w14:textId="2E889ED2" w:rsidR="00BD42CF" w:rsidRPr="00BD42CF" w:rsidRDefault="00BD42CF" w:rsidP="00550F6C">
      <w:pPr>
        <w:numPr>
          <w:ilvl w:val="0"/>
          <w:numId w:val="31"/>
        </w:numPr>
        <w:tabs>
          <w:tab w:val="num" w:pos="720"/>
        </w:tabs>
        <w:spacing w:before="12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Contribute high-quality written and multimedia content – write and proofread copy for web pages, video scripts, and short-form resources</w:t>
      </w:r>
      <w:r w:rsidR="00FD09DE">
        <w:rPr>
          <w:rFonts w:eastAsia="Times New Roman" w:cs="Arial"/>
          <w:iCs/>
          <w:color w:val="000000" w:themeColor="text1"/>
          <w:lang w:eastAsia="en-GB"/>
        </w:rPr>
        <w:t>. R</w:t>
      </w:r>
      <w:r w:rsidRPr="00BD42CF">
        <w:rPr>
          <w:rFonts w:eastAsia="Times New Roman" w:cs="Arial"/>
          <w:iCs/>
          <w:color w:val="000000" w:themeColor="text1"/>
          <w:lang w:eastAsia="en-GB"/>
        </w:rPr>
        <w:t>eview images and videos for errors, formatting, and accessibility.</w:t>
      </w:r>
    </w:p>
    <w:p w14:paraId="0555EB97" w14:textId="77777777" w:rsidR="00BD42CF" w:rsidRPr="00BD42CF" w:rsidRDefault="00BD42CF" w:rsidP="00550F6C">
      <w:pPr>
        <w:numPr>
          <w:ilvl w:val="0"/>
          <w:numId w:val="31"/>
        </w:numPr>
        <w:tabs>
          <w:tab w:val="num" w:pos="720"/>
        </w:tabs>
        <w:spacing w:before="12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Research and implement new digital features – identify web plug-ins or tools that could enhance online content, learn to use them effectively, and ensure they meet accessibility requirements before implementation.</w:t>
      </w:r>
    </w:p>
    <w:p w14:paraId="4C3BA133" w14:textId="77777777" w:rsidR="00BD42CF" w:rsidRPr="00BD42CF" w:rsidRDefault="00BD42CF" w:rsidP="00550F6C">
      <w:pPr>
        <w:numPr>
          <w:ilvl w:val="0"/>
          <w:numId w:val="31"/>
        </w:numPr>
        <w:tabs>
          <w:tab w:val="num" w:pos="720"/>
        </w:tabs>
        <w:spacing w:before="12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Maintain internal file storage – organise and update the Content Team’s file storage on SharePoint to ensure documents are easy to find, up-to-date, and properly archived.</w:t>
      </w:r>
    </w:p>
    <w:p w14:paraId="26A3F4D9" w14:textId="77777777" w:rsidR="00BD42CF" w:rsidRPr="00BD42CF" w:rsidRDefault="00BD42CF" w:rsidP="00550F6C">
      <w:pPr>
        <w:numPr>
          <w:ilvl w:val="0"/>
          <w:numId w:val="31"/>
        </w:numPr>
        <w:tabs>
          <w:tab w:val="num" w:pos="720"/>
        </w:tabs>
        <w:spacing w:before="12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Provide flexible support – undertake other tasks and projects as required to support the smooth and effective running of the Content Team.</w:t>
      </w:r>
    </w:p>
    <w:p w14:paraId="7AF50211" w14:textId="77777777" w:rsidR="00BD42CF" w:rsidRPr="00BD42CF" w:rsidRDefault="00BD42CF" w:rsidP="00E86DC1">
      <w:pPr>
        <w:numPr>
          <w:ilvl w:val="0"/>
          <w:numId w:val="31"/>
        </w:numPr>
        <w:tabs>
          <w:tab w:val="num" w:pos="720"/>
        </w:tabs>
        <w:spacing w:before="240" w:after="240"/>
        <w:ind w:left="357" w:hanging="357"/>
        <w:outlineLvl w:val="1"/>
        <w:rPr>
          <w:rFonts w:eastAsia="Times New Roman" w:cs="Arial"/>
          <w:iCs/>
          <w:color w:val="000000" w:themeColor="text1"/>
          <w:lang w:eastAsia="en-GB"/>
        </w:rPr>
      </w:pPr>
      <w:r w:rsidRPr="00BD42CF">
        <w:rPr>
          <w:rFonts w:eastAsia="Times New Roman" w:cs="Arial"/>
          <w:iCs/>
          <w:color w:val="000000" w:themeColor="text1"/>
          <w:lang w:eastAsia="en-GB"/>
        </w:rPr>
        <w:t>Champion accessibility across all content – ensure accessibility standards are consistently maintained across the Knowledge Hub and wider BDF digital projects.</w:t>
      </w:r>
    </w:p>
    <w:p w14:paraId="7789F607" w14:textId="3C62D73E" w:rsidR="00E03724" w:rsidRPr="007A6BA4" w:rsidRDefault="00E03724" w:rsidP="00E03724">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Other (internal operational duties):</w:t>
      </w:r>
    </w:p>
    <w:p w14:paraId="02B06309" w14:textId="1152F77F"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 xml:space="preserve">Build productive and professional working relationships </w:t>
      </w:r>
      <w:r w:rsidR="00245651">
        <w:rPr>
          <w:rFonts w:eastAsia="Times New Roman" w:cs="Arial"/>
          <w:color w:val="000000" w:themeColor="text1"/>
          <w:lang w:eastAsia="en-GB"/>
        </w:rPr>
        <w:t>both internall</w:t>
      </w:r>
      <w:r w:rsidR="004200E2">
        <w:rPr>
          <w:rFonts w:eastAsia="Times New Roman" w:cs="Arial"/>
          <w:color w:val="000000" w:themeColor="text1"/>
          <w:lang w:eastAsia="en-GB"/>
        </w:rPr>
        <w:t>y</w:t>
      </w:r>
      <w:r w:rsidR="00245651">
        <w:rPr>
          <w:rFonts w:eastAsia="Times New Roman" w:cs="Arial"/>
          <w:color w:val="000000" w:themeColor="text1"/>
          <w:lang w:eastAsia="en-GB"/>
        </w:rPr>
        <w:t xml:space="preserve"> and externally.</w:t>
      </w:r>
    </w:p>
    <w:p w14:paraId="43D3F775" w14:textId="77777777"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Take part in own continuous improvement activities as required.</w:t>
      </w:r>
    </w:p>
    <w:p w14:paraId="35C91D45" w14:textId="77777777"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t>Update and maintain accurate records on the SalesForce CRM.</w:t>
      </w:r>
    </w:p>
    <w:p w14:paraId="7F74C1C5" w14:textId="604EC593"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t xml:space="preserve">Complete, agree with manager, and maintain Objectives and Key Results (OKRs) on a </w:t>
      </w:r>
      <w:r w:rsidR="0A20C434" w:rsidRPr="3545D25E">
        <w:rPr>
          <w:rFonts w:eastAsia="Times New Roman" w:cs="Arial"/>
          <w:color w:val="000000" w:themeColor="text1"/>
          <w:lang w:eastAsia="en-GB"/>
        </w:rPr>
        <w:t>biannual</w:t>
      </w:r>
      <w:r w:rsidRPr="3545D25E">
        <w:rPr>
          <w:rFonts w:eastAsia="Times New Roman" w:cs="Arial"/>
          <w:color w:val="000000" w:themeColor="text1"/>
          <w:lang w:eastAsia="en-GB"/>
        </w:rPr>
        <w:t xml:space="preserve"> basis.</w:t>
      </w:r>
    </w:p>
    <w:p w14:paraId="3D3A9D60" w14:textId="1CA30B84"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lastRenderedPageBreak/>
        <w:t>Be familiar with</w:t>
      </w:r>
      <w:r w:rsidR="0063557E">
        <w:rPr>
          <w:rFonts w:eastAsia="Times New Roman" w:cs="Arial"/>
          <w:color w:val="000000" w:themeColor="text1"/>
          <w:lang w:eastAsia="en-GB"/>
        </w:rPr>
        <w:t>,</w:t>
      </w:r>
      <w:r w:rsidRPr="3545D25E">
        <w:rPr>
          <w:rFonts w:eastAsia="Times New Roman" w:cs="Arial"/>
          <w:color w:val="000000" w:themeColor="text1"/>
          <w:lang w:eastAsia="en-GB"/>
        </w:rPr>
        <w:t xml:space="preserve"> and at all times adhere to</w:t>
      </w:r>
      <w:r w:rsidR="0063557E">
        <w:rPr>
          <w:rFonts w:eastAsia="Times New Roman" w:cs="Arial"/>
          <w:color w:val="000000" w:themeColor="text1"/>
          <w:lang w:eastAsia="en-GB"/>
        </w:rPr>
        <w:t>,</w:t>
      </w:r>
      <w:r w:rsidRPr="3545D25E">
        <w:rPr>
          <w:rFonts w:eastAsia="Times New Roman" w:cs="Arial"/>
          <w:color w:val="000000" w:themeColor="text1"/>
          <w:lang w:eastAsia="en-GB"/>
        </w:rPr>
        <w:t xml:space="preserve"> BDF policies, procedures and values</w:t>
      </w:r>
      <w:r w:rsidR="0063557E">
        <w:rPr>
          <w:rFonts w:eastAsia="Times New Roman" w:cs="Arial"/>
          <w:color w:val="000000" w:themeColor="text1"/>
          <w:lang w:eastAsia="en-GB"/>
        </w:rPr>
        <w:t xml:space="preserve"> </w:t>
      </w:r>
      <w:r w:rsidRPr="3545D25E">
        <w:rPr>
          <w:rFonts w:eastAsia="Times New Roman" w:cs="Arial"/>
          <w:color w:val="000000" w:themeColor="text1"/>
          <w:lang w:eastAsia="en-GB"/>
        </w:rPr>
        <w:t>as set out in the Staff Handbook.</w:t>
      </w:r>
    </w:p>
    <w:p w14:paraId="0CB43AA1" w14:textId="77777777"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Promote and comply with BDF policies on equality and diversity both in the delivery of services and in working relationships and treatment of others.</w:t>
      </w:r>
    </w:p>
    <w:p w14:paraId="7939E24A" w14:textId="77777777" w:rsidR="00E03724" w:rsidRPr="007A6BA4" w:rsidRDefault="00E03724" w:rsidP="00E03724">
      <w:pPr>
        <w:pStyle w:val="ListParagraph"/>
        <w:numPr>
          <w:ilvl w:val="0"/>
          <w:numId w:val="4"/>
        </w:numPr>
        <w:spacing w:after="240"/>
        <w:contextualSpacing w:val="0"/>
        <w:rPr>
          <w:rFonts w:cs="Arial"/>
          <w:color w:val="000000" w:themeColor="text1"/>
        </w:rPr>
      </w:pPr>
      <w:r w:rsidRPr="007A6BA4">
        <w:rPr>
          <w:rFonts w:cs="Arial"/>
          <w:color w:val="000000" w:themeColor="text1"/>
        </w:rPr>
        <w:t>Any other duty as may be assigned that is consistent with the nature of the job and its level of responsibility. Any changes will be made in consultation with the post holder.</w:t>
      </w:r>
    </w:p>
    <w:p w14:paraId="3CAB2CBD" w14:textId="77777777" w:rsidR="00E03724" w:rsidRPr="007A6BA4" w:rsidRDefault="00E03724" w:rsidP="00FB4664">
      <w:pPr>
        <w:keepNext/>
        <w:spacing w:after="160" w:line="259" w:lineRule="auto"/>
        <w:rPr>
          <w:rFonts w:eastAsia="Times New Roman" w:cs="Arial"/>
          <w:b/>
          <w:bCs/>
          <w:iCs/>
          <w:color w:val="000000" w:themeColor="text1"/>
          <w:lang w:eastAsia="en-GB"/>
        </w:rPr>
      </w:pPr>
      <w:r w:rsidRPr="007A6BA4">
        <w:rPr>
          <w:rFonts w:eastAsia="Times New Roman" w:cs="Arial"/>
          <w:b/>
          <w:bCs/>
          <w:iCs/>
          <w:color w:val="000000" w:themeColor="text1"/>
          <w:lang w:eastAsia="en-GB"/>
        </w:rPr>
        <w:t>Line management responsibilities:</w:t>
      </w:r>
    </w:p>
    <w:p w14:paraId="0DE0323E" w14:textId="346FE591" w:rsidR="00E03724" w:rsidRPr="00DF1DAF" w:rsidRDefault="00E03724" w:rsidP="00E03724">
      <w:pPr>
        <w:pStyle w:val="ListParagraph"/>
        <w:numPr>
          <w:ilvl w:val="0"/>
          <w:numId w:val="4"/>
        </w:numPr>
        <w:spacing w:after="240"/>
        <w:contextualSpacing w:val="0"/>
        <w:rPr>
          <w:rFonts w:cs="Arial"/>
          <w:color w:val="000000" w:themeColor="text1"/>
        </w:rPr>
      </w:pPr>
      <w:r>
        <w:rPr>
          <w:rFonts w:cs="Arial"/>
          <w:color w:val="000000" w:themeColor="text1"/>
        </w:rPr>
        <w:t>None</w:t>
      </w:r>
    </w:p>
    <w:p w14:paraId="6CF4375B" w14:textId="77777777" w:rsidR="00E03724" w:rsidRPr="007A6BA4" w:rsidRDefault="00E03724" w:rsidP="00E03724">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Working contacts</w:t>
      </w:r>
    </w:p>
    <w:p w14:paraId="6FFC9F28" w14:textId="77777777" w:rsidR="00E03724" w:rsidRPr="007A6BA4" w:rsidRDefault="00E03724" w:rsidP="00E03724">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Internal</w:t>
      </w:r>
    </w:p>
    <w:p w14:paraId="2A4AC281" w14:textId="5D5850FD" w:rsidR="00DB31F4" w:rsidRPr="004940E7" w:rsidRDefault="0045504F" w:rsidP="00DB31F4">
      <w:pPr>
        <w:pStyle w:val="ListParagraph"/>
        <w:numPr>
          <w:ilvl w:val="0"/>
          <w:numId w:val="4"/>
        </w:numPr>
        <w:spacing w:after="160" w:line="259" w:lineRule="auto"/>
        <w:rPr>
          <w:rFonts w:cs="Arial"/>
          <w:color w:val="000000" w:themeColor="text1"/>
        </w:rPr>
      </w:pPr>
      <w:r w:rsidRPr="004940E7">
        <w:rPr>
          <w:rFonts w:cs="Arial"/>
          <w:color w:val="000000" w:themeColor="text1"/>
        </w:rPr>
        <w:t>Content</w:t>
      </w:r>
      <w:r w:rsidR="07C3FE61" w:rsidRPr="004940E7">
        <w:rPr>
          <w:rFonts w:cs="Arial"/>
          <w:color w:val="000000" w:themeColor="text1"/>
        </w:rPr>
        <w:t xml:space="preserve"> Manager</w:t>
      </w:r>
      <w:r w:rsidR="7364B9A9" w:rsidRPr="004940E7">
        <w:rPr>
          <w:rFonts w:cs="Arial"/>
          <w:color w:val="000000" w:themeColor="text1"/>
        </w:rPr>
        <w:t>.</w:t>
      </w:r>
    </w:p>
    <w:p w14:paraId="55A2EDB3" w14:textId="77777777" w:rsidR="00BD38EA" w:rsidRPr="004940E7" w:rsidRDefault="00BD38EA" w:rsidP="00BD38EA">
      <w:pPr>
        <w:pStyle w:val="ListParagraph"/>
        <w:numPr>
          <w:ilvl w:val="0"/>
          <w:numId w:val="4"/>
        </w:numPr>
        <w:spacing w:after="160" w:line="259" w:lineRule="auto"/>
        <w:rPr>
          <w:rFonts w:cs="Arial"/>
          <w:color w:val="000000" w:themeColor="text1"/>
        </w:rPr>
      </w:pPr>
      <w:r w:rsidRPr="004940E7">
        <w:rPr>
          <w:rFonts w:cs="Arial"/>
          <w:color w:val="000000" w:themeColor="text1"/>
        </w:rPr>
        <w:t>Head of Content.</w:t>
      </w:r>
    </w:p>
    <w:p w14:paraId="49966C5D" w14:textId="43B52E36" w:rsidR="00BD38EA" w:rsidRPr="004940E7" w:rsidRDefault="00BD38EA" w:rsidP="00DB31F4">
      <w:pPr>
        <w:pStyle w:val="ListParagraph"/>
        <w:numPr>
          <w:ilvl w:val="0"/>
          <w:numId w:val="4"/>
        </w:numPr>
        <w:spacing w:after="160" w:line="259" w:lineRule="auto"/>
        <w:rPr>
          <w:rFonts w:cs="Arial"/>
          <w:color w:val="000000" w:themeColor="text1"/>
        </w:rPr>
      </w:pPr>
      <w:r w:rsidRPr="004940E7">
        <w:rPr>
          <w:rFonts w:cs="Arial"/>
          <w:color w:val="000000" w:themeColor="text1"/>
        </w:rPr>
        <w:t>Technical Writer.</w:t>
      </w:r>
    </w:p>
    <w:p w14:paraId="00ED1CE3" w14:textId="01650C13" w:rsidR="00BD38EA" w:rsidRPr="004940E7" w:rsidRDefault="00BD38EA" w:rsidP="00DB31F4">
      <w:pPr>
        <w:pStyle w:val="ListParagraph"/>
        <w:numPr>
          <w:ilvl w:val="0"/>
          <w:numId w:val="4"/>
        </w:numPr>
        <w:spacing w:after="160" w:line="259" w:lineRule="auto"/>
        <w:rPr>
          <w:rFonts w:cs="Arial"/>
          <w:color w:val="000000" w:themeColor="text1"/>
        </w:rPr>
      </w:pPr>
      <w:r w:rsidRPr="004940E7">
        <w:rPr>
          <w:rFonts w:cs="Arial"/>
          <w:color w:val="000000" w:themeColor="text1"/>
        </w:rPr>
        <w:t>Digital Manager</w:t>
      </w:r>
      <w:r w:rsidR="00B00593" w:rsidRPr="004940E7">
        <w:rPr>
          <w:rFonts w:cs="Arial"/>
          <w:color w:val="000000" w:themeColor="text1"/>
        </w:rPr>
        <w:t>.</w:t>
      </w:r>
    </w:p>
    <w:p w14:paraId="57BC063A" w14:textId="6842CB5C" w:rsidR="0063557E" w:rsidRPr="004940E7" w:rsidRDefault="0063557E" w:rsidP="00DB31F4">
      <w:pPr>
        <w:pStyle w:val="ListParagraph"/>
        <w:numPr>
          <w:ilvl w:val="0"/>
          <w:numId w:val="4"/>
        </w:numPr>
        <w:spacing w:after="160" w:line="259" w:lineRule="auto"/>
        <w:rPr>
          <w:rFonts w:cs="Arial"/>
          <w:color w:val="000000" w:themeColor="text1"/>
        </w:rPr>
      </w:pPr>
      <w:r w:rsidRPr="004940E7">
        <w:rPr>
          <w:rFonts w:cs="Arial"/>
          <w:color w:val="000000" w:themeColor="text1"/>
        </w:rPr>
        <w:t>Digital Officer.</w:t>
      </w:r>
    </w:p>
    <w:p w14:paraId="18235C2A" w14:textId="46D0A587" w:rsidR="00DB31F4" w:rsidRPr="004940E7" w:rsidRDefault="4A2521E7" w:rsidP="00DB31F4">
      <w:pPr>
        <w:pStyle w:val="ListParagraph"/>
        <w:numPr>
          <w:ilvl w:val="0"/>
          <w:numId w:val="4"/>
        </w:numPr>
        <w:spacing w:after="160" w:line="259" w:lineRule="auto"/>
        <w:rPr>
          <w:rFonts w:cs="Arial"/>
          <w:color w:val="000000" w:themeColor="text1"/>
        </w:rPr>
      </w:pPr>
      <w:r w:rsidRPr="004940E7">
        <w:rPr>
          <w:rFonts w:cs="Arial"/>
          <w:color w:val="000000" w:themeColor="text1"/>
        </w:rPr>
        <w:t>Multimedia Officer.</w:t>
      </w:r>
    </w:p>
    <w:p w14:paraId="4972C089" w14:textId="48C5E477" w:rsidR="00E03724" w:rsidRPr="004940E7" w:rsidRDefault="24211720" w:rsidP="00DB31F4">
      <w:pPr>
        <w:pStyle w:val="ListParagraph"/>
        <w:numPr>
          <w:ilvl w:val="0"/>
          <w:numId w:val="4"/>
        </w:numPr>
        <w:spacing w:after="160" w:line="259" w:lineRule="auto"/>
        <w:rPr>
          <w:rFonts w:cs="Arial"/>
          <w:color w:val="000000" w:themeColor="text1"/>
        </w:rPr>
      </w:pPr>
      <w:r w:rsidRPr="004940E7">
        <w:rPr>
          <w:rFonts w:cs="Arial"/>
          <w:color w:val="000000" w:themeColor="text1"/>
        </w:rPr>
        <w:t>Colleagues within the wider team.</w:t>
      </w:r>
    </w:p>
    <w:p w14:paraId="52511D1D" w14:textId="77777777" w:rsidR="00E03724" w:rsidRPr="007A6BA4" w:rsidRDefault="00E03724" w:rsidP="00E03724">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External</w:t>
      </w:r>
    </w:p>
    <w:p w14:paraId="18292639" w14:textId="335815EC" w:rsidR="00DB31F4" w:rsidRDefault="67EC8CBD" w:rsidP="3545D25E">
      <w:pPr>
        <w:pStyle w:val="ListBullet"/>
        <w:spacing w:after="0"/>
        <w:ind w:left="357" w:hanging="357"/>
      </w:pPr>
      <w:r>
        <w:t>D</w:t>
      </w:r>
      <w:r w:rsidR="396CDD6B">
        <w:t xml:space="preserve">igital </w:t>
      </w:r>
      <w:r w:rsidR="09265DBF">
        <w:t>agency</w:t>
      </w:r>
      <w:r w:rsidR="16BE5092">
        <w:t>.</w:t>
      </w:r>
    </w:p>
    <w:p w14:paraId="4343FBC0" w14:textId="08F09DE7" w:rsidR="004940E7" w:rsidRDefault="004940E7" w:rsidP="3545D25E">
      <w:pPr>
        <w:pStyle w:val="ListBullet"/>
        <w:spacing w:after="0"/>
        <w:ind w:left="357" w:hanging="357"/>
      </w:pPr>
      <w:r>
        <w:t>Steering groups.</w:t>
      </w:r>
    </w:p>
    <w:p w14:paraId="4FCD07D7" w14:textId="3E1BA915" w:rsidR="004940E7" w:rsidRDefault="004940E7" w:rsidP="3545D25E">
      <w:pPr>
        <w:pStyle w:val="ListBullet"/>
        <w:spacing w:after="0"/>
        <w:ind w:left="357" w:hanging="357"/>
      </w:pPr>
      <w:r>
        <w:t>Freelancers.</w:t>
      </w:r>
    </w:p>
    <w:p w14:paraId="147EF5B4" w14:textId="5C75F127" w:rsidR="004940E7" w:rsidRPr="0034309F" w:rsidRDefault="004940E7" w:rsidP="3545D25E">
      <w:pPr>
        <w:pStyle w:val="ListBullet"/>
        <w:spacing w:after="0"/>
        <w:ind w:left="357" w:hanging="357"/>
      </w:pPr>
      <w:r>
        <w:t>Member and Partner organisations.</w:t>
      </w:r>
    </w:p>
    <w:p w14:paraId="243B4AEC" w14:textId="77777777" w:rsidR="00E03724" w:rsidRPr="007A6BA4" w:rsidRDefault="00E03724" w:rsidP="00E03724">
      <w:pPr>
        <w:spacing w:after="240"/>
        <w:rPr>
          <w:rFonts w:eastAsia="Times New Roman" w:cs="Arial"/>
          <w:color w:val="000000" w:themeColor="text1"/>
          <w:lang w:eastAsia="en-GB"/>
        </w:rPr>
      </w:pPr>
      <w:r w:rsidRPr="007A6BA4">
        <w:rPr>
          <w:rFonts w:eastAsia="Times New Roman" w:cs="Arial"/>
          <w:color w:val="000000" w:themeColor="text1"/>
          <w:lang w:eastAsia="en-GB"/>
        </w:rPr>
        <w:br w:type="page"/>
      </w:r>
    </w:p>
    <w:p w14:paraId="11B5F77C" w14:textId="77777777" w:rsidR="00E03724" w:rsidRPr="007A6BA4" w:rsidRDefault="00E03724" w:rsidP="00E03724">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Person specification</w:t>
      </w:r>
    </w:p>
    <w:p w14:paraId="0CE408EC" w14:textId="77777777" w:rsidR="00E03724" w:rsidRPr="007A6BA4" w:rsidRDefault="00E03724" w:rsidP="00E03724">
      <w:pPr>
        <w:spacing w:after="240"/>
        <w:rPr>
          <w:rFonts w:eastAsia="Times New Roman" w:cs="Arial"/>
          <w:color w:val="000000" w:themeColor="text1"/>
          <w:lang w:eastAsia="en-GB"/>
        </w:rPr>
      </w:pPr>
      <w:r w:rsidRPr="007A6BA4">
        <w:rPr>
          <w:rFonts w:eastAsia="Times New Roman" w:cs="Arial"/>
          <w:color w:val="000000" w:themeColor="text1"/>
          <w:lang w:eastAsia="en-GB"/>
        </w:rPr>
        <w:t>We may assess how candidates and post-holders meet the criteria through: application (A), interview (I) or testing (T). Adjustments will be made for all candidates throughout the recruitment process.</w:t>
      </w:r>
    </w:p>
    <w:p w14:paraId="2336F40B" w14:textId="77777777" w:rsidR="00E03724" w:rsidRPr="007A6BA4" w:rsidRDefault="2BF74FEC" w:rsidP="00E03724">
      <w:pPr>
        <w:rPr>
          <w:rFonts w:cs="Arial"/>
          <w:b/>
          <w:bCs/>
          <w:color w:val="000000" w:themeColor="text1"/>
        </w:rPr>
      </w:pPr>
      <w:bookmarkStart w:id="4" w:name="_Hlk207877835"/>
      <w:r w:rsidRPr="3545D25E">
        <w:rPr>
          <w:rFonts w:cs="Arial"/>
          <w:b/>
          <w:bCs/>
          <w:color w:val="000000" w:themeColor="text1"/>
        </w:rPr>
        <w:t>Experience</w:t>
      </w:r>
    </w:p>
    <w:p w14:paraId="0E3D0737" w14:textId="77777777" w:rsidR="00E03724" w:rsidRPr="007A6BA4" w:rsidRDefault="00E03724" w:rsidP="00E03724">
      <w:pPr>
        <w:rPr>
          <w:rFonts w:cs="Arial"/>
          <w:b/>
          <w:bCs/>
          <w:color w:val="000000" w:themeColor="text1"/>
        </w:rPr>
      </w:pPr>
      <w:bookmarkStart w:id="5" w:name="_Hlk110596275"/>
      <w:r w:rsidRPr="007A6BA4">
        <w:rPr>
          <w:rFonts w:cs="Arial"/>
          <w:b/>
          <w:bCs/>
          <w:color w:val="000000" w:themeColor="text1"/>
        </w:rPr>
        <w:t>Essential</w:t>
      </w:r>
    </w:p>
    <w:p w14:paraId="487F381C" w14:textId="0C98B857" w:rsidR="00A22DFF" w:rsidRPr="00A22DFF" w:rsidRDefault="00A22DFF" w:rsidP="00A22DFF">
      <w:pPr>
        <w:pStyle w:val="ListBullet"/>
      </w:pPr>
      <w:r w:rsidRPr="00A22DFF">
        <w:t>Experience managing and updating digital content, ideally using CMS platforms such as WordPress with Kadence or similar themes</w:t>
      </w:r>
      <w:r>
        <w:t xml:space="preserve"> (A &amp; I).</w:t>
      </w:r>
    </w:p>
    <w:p w14:paraId="53986702" w14:textId="135B0B8E" w:rsidR="00A22DFF" w:rsidRPr="00A22DFF" w:rsidRDefault="00A22DFF" w:rsidP="00A22DFF">
      <w:pPr>
        <w:pStyle w:val="ListBullet"/>
      </w:pPr>
      <w:r w:rsidRPr="00A22DFF">
        <w:t>Proven experience conducting content audits and implementing accessibility checks</w:t>
      </w:r>
      <w:r>
        <w:t xml:space="preserve"> (A &amp; I).</w:t>
      </w:r>
    </w:p>
    <w:p w14:paraId="18B49397" w14:textId="5C309BB7" w:rsidR="00A22DFF" w:rsidRPr="00A22DFF" w:rsidRDefault="00A22DFF" w:rsidP="00A22DFF">
      <w:pPr>
        <w:pStyle w:val="ListBullet"/>
      </w:pPr>
      <w:r w:rsidRPr="00A22DFF">
        <w:t>Experience using SEO tools and website analytics to monitor and optimise digital content performance</w:t>
      </w:r>
      <w:r>
        <w:t xml:space="preserve"> (A &amp; I).</w:t>
      </w:r>
    </w:p>
    <w:p w14:paraId="628ED5DB" w14:textId="4DF71E01" w:rsidR="00A22DFF" w:rsidRPr="00A22DFF" w:rsidRDefault="00A22DFF" w:rsidP="00A22DFF">
      <w:pPr>
        <w:pStyle w:val="ListBullet"/>
      </w:pPr>
      <w:r w:rsidRPr="00A22DFF">
        <w:t>Experience writing and proofreading web copy, video scripts, and multimedia content</w:t>
      </w:r>
      <w:r w:rsidR="00CD15C5">
        <w:t xml:space="preserve"> (A, I &amp; T).</w:t>
      </w:r>
    </w:p>
    <w:p w14:paraId="1CAF0FC6" w14:textId="44FB0F8C" w:rsidR="00A22DFF" w:rsidRPr="00A22DFF" w:rsidRDefault="00A22DFF" w:rsidP="00A22DFF">
      <w:pPr>
        <w:pStyle w:val="ListBullet"/>
      </w:pPr>
      <w:r w:rsidRPr="00A22DFF">
        <w:t>Experience organising and maintaining digital file storage systems, preferably SharePoint or similar</w:t>
      </w:r>
      <w:r w:rsidR="00CD15C5">
        <w:t xml:space="preserve"> (A &amp; I).</w:t>
      </w:r>
    </w:p>
    <w:p w14:paraId="02FCD0E9" w14:textId="13E4F44B" w:rsidR="00A22DFF" w:rsidRPr="00A22DFF" w:rsidRDefault="00A22DFF" w:rsidP="00A22DFF">
      <w:pPr>
        <w:pStyle w:val="ListBullet"/>
      </w:pPr>
      <w:r w:rsidRPr="00A22DFF">
        <w:t>Experience collaborating within a team environment and providing flexible support to meet team needs</w:t>
      </w:r>
      <w:r w:rsidR="00CD15C5">
        <w:t xml:space="preserve"> (A &amp; I).</w:t>
      </w:r>
    </w:p>
    <w:p w14:paraId="04E2ABAB" w14:textId="0CD84CE6" w:rsidR="00E03724" w:rsidRPr="007A6BA4" w:rsidRDefault="2BF74FEC" w:rsidP="3545D25E">
      <w:pPr>
        <w:tabs>
          <w:tab w:val="left" w:pos="2410"/>
        </w:tabs>
        <w:ind w:left="360"/>
        <w:rPr>
          <w:rFonts w:cs="Arial"/>
          <w:b/>
          <w:bCs/>
          <w:color w:val="000000" w:themeColor="text1"/>
        </w:rPr>
      </w:pPr>
      <w:r w:rsidRPr="3545D25E">
        <w:rPr>
          <w:rFonts w:cs="Arial"/>
          <w:b/>
          <w:bCs/>
          <w:color w:val="000000" w:themeColor="text1"/>
        </w:rPr>
        <w:t>Desirable</w:t>
      </w:r>
    </w:p>
    <w:p w14:paraId="4286B2C5" w14:textId="49491093" w:rsidR="00DB31F4" w:rsidRPr="00250144" w:rsidRDefault="12D36B4A" w:rsidP="3545D25E">
      <w:pPr>
        <w:pStyle w:val="ListParagraph"/>
        <w:numPr>
          <w:ilvl w:val="0"/>
          <w:numId w:val="7"/>
        </w:numPr>
        <w:tabs>
          <w:tab w:val="left" w:pos="2410"/>
        </w:tabs>
        <w:spacing w:after="0"/>
        <w:ind w:left="357" w:hanging="357"/>
      </w:pPr>
      <w:r>
        <w:t xml:space="preserve">Experience delivering websites and </w:t>
      </w:r>
      <w:r w:rsidR="2E2D6A62">
        <w:t xml:space="preserve">digital </w:t>
      </w:r>
      <w:r w:rsidR="00851D52">
        <w:t>content</w:t>
      </w:r>
      <w:r w:rsidR="2E2D6A62">
        <w:t xml:space="preserve"> </w:t>
      </w:r>
      <w:r w:rsidR="14E23EA1">
        <w:t>that are accessible to disabled people</w:t>
      </w:r>
      <w:r w:rsidR="722C76EF">
        <w:t xml:space="preserve"> (A &amp; I).</w:t>
      </w:r>
    </w:p>
    <w:p w14:paraId="4059BE5E" w14:textId="10AB79CF" w:rsidR="0DBBFD02" w:rsidRDefault="003B0774" w:rsidP="3545D25E">
      <w:pPr>
        <w:pStyle w:val="ListParagraph"/>
        <w:numPr>
          <w:ilvl w:val="0"/>
          <w:numId w:val="7"/>
        </w:numPr>
        <w:tabs>
          <w:tab w:val="left" w:pos="2410"/>
        </w:tabs>
        <w:spacing w:after="0"/>
        <w:ind w:left="357" w:hanging="357"/>
      </w:pPr>
      <w:r w:rsidRPr="003B0774">
        <w:t>Experience producing reports for senior leadership or board-level audiences</w:t>
      </w:r>
      <w:r>
        <w:t xml:space="preserve"> </w:t>
      </w:r>
      <w:r w:rsidR="0DBBFD02">
        <w:t>(A</w:t>
      </w:r>
      <w:r>
        <w:t xml:space="preserve"> </w:t>
      </w:r>
      <w:r w:rsidR="0DBBFD02">
        <w:t>&amp;</w:t>
      </w:r>
      <w:r>
        <w:t xml:space="preserve"> </w:t>
      </w:r>
      <w:r w:rsidR="0DBBFD02">
        <w:t>I)</w:t>
      </w:r>
    </w:p>
    <w:p w14:paraId="77B4A6F6" w14:textId="4F7156D4" w:rsidR="00DB31F4" w:rsidRPr="00250144" w:rsidRDefault="0095169F" w:rsidP="00FF562F">
      <w:pPr>
        <w:pStyle w:val="ListBullet"/>
        <w:spacing w:after="240"/>
        <w:ind w:left="357" w:hanging="357"/>
      </w:pPr>
      <w:r w:rsidRPr="0095169F">
        <w:rPr>
          <w:rFonts w:eastAsiaTheme="minorHAnsi" w:cs="Arial"/>
          <w:lang w:eastAsia="en-US"/>
        </w:rPr>
        <w:t>Experience researching and implementing digital tools or plug-ins to enhance online content</w:t>
      </w:r>
      <w:r>
        <w:rPr>
          <w:rFonts w:eastAsiaTheme="minorHAnsi" w:cs="Arial"/>
          <w:lang w:eastAsia="en-US"/>
        </w:rPr>
        <w:t xml:space="preserve"> (</w:t>
      </w:r>
      <w:r w:rsidR="722C76EF">
        <w:t>A &amp; I).</w:t>
      </w:r>
    </w:p>
    <w:p w14:paraId="6B684B73" w14:textId="748600A7" w:rsidR="00E03724" w:rsidRPr="007A6BA4" w:rsidRDefault="2BF74FEC" w:rsidP="3545D25E">
      <w:pPr>
        <w:spacing w:after="240"/>
        <w:ind w:left="357" w:hanging="357"/>
        <w:rPr>
          <w:rFonts w:cs="Arial"/>
          <w:b/>
          <w:bCs/>
          <w:color w:val="000000" w:themeColor="text1"/>
        </w:rPr>
      </w:pPr>
      <w:r w:rsidRPr="3545D25E">
        <w:rPr>
          <w:rFonts w:cs="Arial"/>
          <w:b/>
          <w:bCs/>
          <w:color w:val="000000" w:themeColor="text1"/>
        </w:rPr>
        <w:t>Skills</w:t>
      </w:r>
    </w:p>
    <w:p w14:paraId="2678E802" w14:textId="1CD76454" w:rsidR="00DB31F4" w:rsidRDefault="2BF74FEC" w:rsidP="3545D25E">
      <w:pPr>
        <w:spacing w:after="0"/>
        <w:rPr>
          <w:rFonts w:cs="Arial"/>
          <w:b/>
          <w:bCs/>
          <w:color w:val="000000" w:themeColor="text1"/>
        </w:rPr>
      </w:pPr>
      <w:r w:rsidRPr="3545D25E">
        <w:rPr>
          <w:rFonts w:cs="Arial"/>
          <w:b/>
          <w:bCs/>
          <w:color w:val="000000" w:themeColor="text1"/>
        </w:rPr>
        <w:t>Essential</w:t>
      </w:r>
    </w:p>
    <w:p w14:paraId="549075DA" w14:textId="45443AE1" w:rsidR="00220791" w:rsidRPr="00220791" w:rsidRDefault="00220791" w:rsidP="00220791">
      <w:pPr>
        <w:pStyle w:val="ListBullet"/>
      </w:pPr>
      <w:r w:rsidRPr="00220791">
        <w:t>Strong written communication skills with attention to detail for proofreading and editing</w:t>
      </w:r>
      <w:r>
        <w:t xml:space="preserve"> (A, I &amp; T).</w:t>
      </w:r>
    </w:p>
    <w:p w14:paraId="45062009" w14:textId="5F5E3592" w:rsidR="00220791" w:rsidRPr="00220791" w:rsidRDefault="00220791" w:rsidP="00220791">
      <w:pPr>
        <w:pStyle w:val="ListBullet"/>
      </w:pPr>
      <w:r w:rsidRPr="00220791">
        <w:t>Competency in SEO best practices and ability to analyse website analytics tools (e.g., Google Analytics)</w:t>
      </w:r>
      <w:r>
        <w:t xml:space="preserve"> (A &amp; I)</w:t>
      </w:r>
    </w:p>
    <w:p w14:paraId="1707CC11" w14:textId="759CC4A2" w:rsidR="00220791" w:rsidRPr="00220791" w:rsidRDefault="00220791" w:rsidP="00220791">
      <w:pPr>
        <w:pStyle w:val="ListBullet"/>
      </w:pPr>
      <w:r w:rsidRPr="00220791">
        <w:t>Ability to create accessible digital content that meets recognized accessibility standards (</w:t>
      </w:r>
      <w:r>
        <w:t>A &amp; I).</w:t>
      </w:r>
    </w:p>
    <w:p w14:paraId="212C7701" w14:textId="70F9AD4A" w:rsidR="00220791" w:rsidRPr="00220791" w:rsidRDefault="00220791" w:rsidP="00220791">
      <w:pPr>
        <w:pStyle w:val="ListBullet"/>
      </w:pPr>
      <w:r w:rsidRPr="00220791">
        <w:t>Technical aptitude to learn and implement new digital features, plug-ins, or tools</w:t>
      </w:r>
      <w:r>
        <w:t xml:space="preserve"> (A &amp; I).</w:t>
      </w:r>
    </w:p>
    <w:p w14:paraId="41DE1823" w14:textId="2F790E4C" w:rsidR="00220791" w:rsidRPr="00220791" w:rsidRDefault="00220791" w:rsidP="00220791">
      <w:pPr>
        <w:pStyle w:val="ListBullet"/>
      </w:pPr>
      <w:r w:rsidRPr="00220791">
        <w:t>Organisational skills to maintain digital assets and documentation with accuracy</w:t>
      </w:r>
      <w:r w:rsidR="00632030">
        <w:t>, and the ability to work autonomously (A &amp; I).</w:t>
      </w:r>
    </w:p>
    <w:p w14:paraId="0050C817" w14:textId="44BF5876" w:rsidR="00220791" w:rsidRDefault="00220791" w:rsidP="00220791">
      <w:pPr>
        <w:pStyle w:val="ListBullet"/>
      </w:pPr>
      <w:r w:rsidRPr="00220791">
        <w:t>Strong interpersonal skills for building effective working relationships internally and externally</w:t>
      </w:r>
      <w:r w:rsidR="00632030">
        <w:t xml:space="preserve"> (A &amp; I).</w:t>
      </w:r>
    </w:p>
    <w:p w14:paraId="6862F938" w14:textId="77777777" w:rsidR="006739A2" w:rsidRPr="007A6BA4" w:rsidRDefault="006739A2" w:rsidP="006739A2">
      <w:pPr>
        <w:pStyle w:val="ListBullet"/>
        <w:numPr>
          <w:ilvl w:val="0"/>
          <w:numId w:val="0"/>
        </w:numPr>
      </w:pPr>
      <w:r w:rsidRPr="006739A2">
        <w:rPr>
          <w:b/>
          <w:bCs/>
        </w:rPr>
        <w:lastRenderedPageBreak/>
        <w:t>Desirable</w:t>
      </w:r>
    </w:p>
    <w:p w14:paraId="68156DE0" w14:textId="193AAC69" w:rsidR="009918A5" w:rsidRPr="009918A5" w:rsidRDefault="009918A5" w:rsidP="009918A5">
      <w:pPr>
        <w:pStyle w:val="ListBullet"/>
      </w:pPr>
      <w:r w:rsidRPr="009918A5">
        <w:t>Basic understanding of video production processes and multimedia content management</w:t>
      </w:r>
      <w:r>
        <w:t xml:space="preserve"> (A &amp; I).</w:t>
      </w:r>
    </w:p>
    <w:p w14:paraId="19251E84" w14:textId="0F106F40" w:rsidR="009918A5" w:rsidRPr="009918A5" w:rsidRDefault="009918A5" w:rsidP="009918A5">
      <w:pPr>
        <w:pStyle w:val="ListBullet"/>
      </w:pPr>
      <w:r w:rsidRPr="009918A5">
        <w:t>Familiarity with Salesforce CRM or similar database systems</w:t>
      </w:r>
      <w:r>
        <w:t xml:space="preserve"> (A &amp; I).</w:t>
      </w:r>
    </w:p>
    <w:p w14:paraId="40107642" w14:textId="1FB20BD8" w:rsidR="009918A5" w:rsidRPr="009918A5" w:rsidRDefault="009918A5" w:rsidP="009918A5">
      <w:pPr>
        <w:pStyle w:val="ListBullet"/>
      </w:pPr>
      <w:r w:rsidRPr="009918A5">
        <w:t>Experience with user accessibility testing tools</w:t>
      </w:r>
      <w:r>
        <w:t xml:space="preserve"> (A &amp; I).</w:t>
      </w:r>
    </w:p>
    <w:p w14:paraId="225BC99E" w14:textId="71B57B31" w:rsidR="2BF74FEC" w:rsidRDefault="2BF74FEC" w:rsidP="3545D25E">
      <w:pPr>
        <w:keepNext/>
        <w:spacing w:before="240" w:after="60"/>
        <w:outlineLvl w:val="2"/>
        <w:rPr>
          <w:rFonts w:cs="Arial"/>
          <w:b/>
          <w:bCs/>
          <w:color w:val="000000" w:themeColor="text1"/>
        </w:rPr>
      </w:pPr>
      <w:r w:rsidRPr="3545D25E">
        <w:rPr>
          <w:rFonts w:cs="Arial"/>
          <w:b/>
          <w:bCs/>
          <w:color w:val="000000" w:themeColor="text1"/>
        </w:rPr>
        <w:t>Knowledge &amp; Attributes</w:t>
      </w:r>
    </w:p>
    <w:p w14:paraId="7F2C4F43" w14:textId="77777777" w:rsidR="00E03724" w:rsidRPr="007A6BA4" w:rsidRDefault="00E03724" w:rsidP="00E03724">
      <w:pPr>
        <w:rPr>
          <w:rFonts w:cs="Arial"/>
          <w:b/>
          <w:color w:val="000000" w:themeColor="text1"/>
        </w:rPr>
      </w:pPr>
      <w:r w:rsidRPr="007A6BA4">
        <w:rPr>
          <w:rFonts w:cs="Arial"/>
          <w:b/>
          <w:color w:val="000000" w:themeColor="text1"/>
        </w:rPr>
        <w:t>Essential</w:t>
      </w:r>
    </w:p>
    <w:p w14:paraId="0151E612" w14:textId="24CB56A4" w:rsidR="00F0416A" w:rsidRPr="00F0416A" w:rsidRDefault="00F0416A" w:rsidP="00F0416A">
      <w:pPr>
        <w:pStyle w:val="ListBullet"/>
      </w:pPr>
      <w:r w:rsidRPr="00F0416A">
        <w:t>Knowledge of digital content management, including WordPress CMS and Kadence or similar themes</w:t>
      </w:r>
      <w:r>
        <w:t xml:space="preserve"> (A &amp; I).</w:t>
      </w:r>
    </w:p>
    <w:p w14:paraId="3DF3F417" w14:textId="52AFCF19" w:rsidR="00F0416A" w:rsidRPr="00F0416A" w:rsidRDefault="00F0416A" w:rsidP="00F0416A">
      <w:pPr>
        <w:pStyle w:val="ListBullet"/>
      </w:pPr>
      <w:r w:rsidRPr="00F0416A">
        <w:t>Strong understanding of SEO principles, techniques, and tools to optimise digital content performance</w:t>
      </w:r>
      <w:r>
        <w:t xml:space="preserve"> (A &amp; I).</w:t>
      </w:r>
    </w:p>
    <w:p w14:paraId="52E7EEFF" w14:textId="62E72300" w:rsidR="00F0416A" w:rsidRPr="00F0416A" w:rsidRDefault="00F0416A" w:rsidP="00F0416A">
      <w:pPr>
        <w:pStyle w:val="ListBullet"/>
      </w:pPr>
      <w:r w:rsidRPr="00F0416A">
        <w:t>Knowledge of accessibility standards (e.g. WCAG) and their application to digital content</w:t>
      </w:r>
      <w:r>
        <w:t xml:space="preserve"> (A &amp; I).</w:t>
      </w:r>
    </w:p>
    <w:p w14:paraId="26C88D5F" w14:textId="279E13CC" w:rsidR="00F0416A" w:rsidRPr="00F0416A" w:rsidRDefault="00F0416A" w:rsidP="00F0416A">
      <w:pPr>
        <w:pStyle w:val="ListBullet"/>
      </w:pPr>
      <w:r w:rsidRPr="00F0416A">
        <w:t>Commitment to promoting equality, diversity, and inclusion in content and workplace practices</w:t>
      </w:r>
      <w:r w:rsidR="007B493D">
        <w:t xml:space="preserve"> </w:t>
      </w:r>
      <w:r w:rsidR="00AD1DFF">
        <w:t>(A &amp; I).</w:t>
      </w:r>
    </w:p>
    <w:p w14:paraId="76E43C17" w14:textId="4483BF3E" w:rsidR="00F0416A" w:rsidRPr="00F0416A" w:rsidRDefault="00F0416A" w:rsidP="00F0416A">
      <w:pPr>
        <w:pStyle w:val="ListBullet"/>
      </w:pPr>
      <w:r w:rsidRPr="00F0416A">
        <w:t>Proactive, flexible, and able to manage multiple tasks and priorities effectively</w:t>
      </w:r>
      <w:r w:rsidR="00AD1DFF">
        <w:t xml:space="preserve"> (A &amp; I).</w:t>
      </w:r>
    </w:p>
    <w:p w14:paraId="2CE2429B" w14:textId="2CC1C863" w:rsidR="00F0416A" w:rsidRPr="00F0416A" w:rsidRDefault="00F0416A" w:rsidP="00F0416A">
      <w:pPr>
        <w:pStyle w:val="ListBullet"/>
      </w:pPr>
      <w:r w:rsidRPr="00F0416A">
        <w:t>Detail-oriented with a commitment to maintaining high standards of accuracy and quality</w:t>
      </w:r>
      <w:r w:rsidR="00AD1DFF">
        <w:t xml:space="preserve"> (A &amp; I).</w:t>
      </w:r>
    </w:p>
    <w:p w14:paraId="7F21FEB5" w14:textId="22646A77" w:rsidR="00F0416A" w:rsidRPr="00F0416A" w:rsidRDefault="00F0416A" w:rsidP="00F0416A">
      <w:pPr>
        <w:pStyle w:val="ListBullet"/>
      </w:pPr>
      <w:r w:rsidRPr="00F0416A">
        <w:t>Collaborative team player who can also work independently with minimal supervision</w:t>
      </w:r>
      <w:r w:rsidR="00AD1DFF">
        <w:t xml:space="preserve"> (A &amp; I).</w:t>
      </w:r>
    </w:p>
    <w:p w14:paraId="5635741E" w14:textId="44AF9FE1" w:rsidR="00F0416A" w:rsidRPr="00F0416A" w:rsidRDefault="00F0416A" w:rsidP="00F0416A">
      <w:pPr>
        <w:pStyle w:val="ListBullet"/>
      </w:pPr>
      <w:r w:rsidRPr="00F0416A">
        <w:t>Willingness and motivation to engage in continuous learning and professional development</w:t>
      </w:r>
      <w:r w:rsidR="00AD1DFF">
        <w:t xml:space="preserve"> (A &amp; I).</w:t>
      </w:r>
    </w:p>
    <w:p w14:paraId="5C7E6D3F" w14:textId="77777777" w:rsidR="00E03724" w:rsidRPr="007A6BA4" w:rsidRDefault="00E03724" w:rsidP="00E03724">
      <w:pPr>
        <w:rPr>
          <w:rFonts w:cs="Arial"/>
          <w:b/>
          <w:bCs/>
          <w:color w:val="000000" w:themeColor="text1"/>
        </w:rPr>
      </w:pPr>
      <w:r w:rsidRPr="007A6BA4">
        <w:rPr>
          <w:rFonts w:cs="Arial"/>
          <w:b/>
          <w:bCs/>
          <w:color w:val="000000" w:themeColor="text1"/>
        </w:rPr>
        <w:t>Desirable</w:t>
      </w:r>
    </w:p>
    <w:bookmarkEnd w:id="5"/>
    <w:p w14:paraId="60B8DBA0" w14:textId="73BF28EC" w:rsidR="009F2B7C" w:rsidRPr="009F2B7C" w:rsidRDefault="009F2B7C" w:rsidP="009F2B7C">
      <w:pPr>
        <w:pStyle w:val="ListBullet"/>
      </w:pPr>
      <w:r w:rsidRPr="009F2B7C">
        <w:t>Awareness of issues related to disability and inclusion in the workplace or digital environment</w:t>
      </w:r>
      <w:r>
        <w:t xml:space="preserve"> (A &amp; I).</w:t>
      </w:r>
    </w:p>
    <w:p w14:paraId="2ECE6776" w14:textId="32219F50" w:rsidR="009F2B7C" w:rsidRPr="009F2B7C" w:rsidRDefault="009F2B7C" w:rsidP="009F2B7C">
      <w:pPr>
        <w:pStyle w:val="ListBullet"/>
      </w:pPr>
      <w:r w:rsidRPr="009F2B7C">
        <w:t>Understanding of organisational policy frameworks and their practical application</w:t>
      </w:r>
      <w:r>
        <w:t xml:space="preserve"> (A &amp; I).</w:t>
      </w:r>
    </w:p>
    <w:bookmarkEnd w:id="4"/>
    <w:p w14:paraId="0446F902" w14:textId="0D361D93" w:rsidR="00E03724" w:rsidRPr="007A6BA4" w:rsidRDefault="2BF74FEC" w:rsidP="00FF562F">
      <w:pPr>
        <w:keepNext/>
        <w:spacing w:before="240" w:after="240"/>
        <w:ind w:left="357" w:hanging="357"/>
        <w:rPr>
          <w:rFonts w:eastAsia="Times New Roman" w:cs="Arial"/>
          <w:b/>
          <w:bCs/>
          <w:color w:val="000000" w:themeColor="text1"/>
          <w:lang w:eastAsia="en-GB"/>
        </w:rPr>
      </w:pPr>
      <w:r w:rsidRPr="3545D25E">
        <w:rPr>
          <w:rFonts w:eastAsia="Times New Roman" w:cs="Arial"/>
          <w:b/>
          <w:bCs/>
          <w:color w:val="000000" w:themeColor="text1"/>
          <w:lang w:eastAsia="en-GB"/>
        </w:rPr>
        <w:t>Equal opportunities</w:t>
      </w:r>
    </w:p>
    <w:p w14:paraId="1C7DB19F" w14:textId="3FEFC059" w:rsidR="00E03724" w:rsidRPr="007A6BA4" w:rsidRDefault="2BF74FEC" w:rsidP="3545D25E">
      <w:pPr>
        <w:spacing w:after="240"/>
        <w:rPr>
          <w:rFonts w:eastAsia="Times New Roman" w:cs="Arial"/>
          <w:color w:val="000000" w:themeColor="text1"/>
          <w:lang w:eastAsia="en-GB"/>
        </w:rPr>
      </w:pPr>
      <w:r w:rsidRPr="3545D25E">
        <w:rPr>
          <w:rFonts w:eastAsia="Times New Roman" w:cs="Arial"/>
          <w:color w:val="000000" w:themeColor="text1"/>
          <w:lang w:eastAsia="en-GB"/>
        </w:rPr>
        <w:t xml:space="preserve">We are committed to becoming disability-smart and an employer of choice irrespective of 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p>
    <w:p w14:paraId="679543F4" w14:textId="0CCD95DD" w:rsidR="00E03724" w:rsidRPr="007A6BA4" w:rsidRDefault="2BF74FEC" w:rsidP="00E03724">
      <w:pPr>
        <w:spacing w:after="240"/>
        <w:rPr>
          <w:rFonts w:eastAsia="Times New Roman" w:cs="Arial"/>
          <w:color w:val="000000" w:themeColor="text1"/>
          <w:lang w:eastAsia="en-GB"/>
        </w:rPr>
      </w:pPr>
      <w:r w:rsidRPr="3545D25E">
        <w:rPr>
          <w:rFonts w:eastAsia="Times New Roman" w:cs="Arial"/>
          <w:b/>
          <w:bCs/>
          <w:color w:val="000000" w:themeColor="text1"/>
          <w:lang w:eastAsia="en-GB"/>
        </w:rPr>
        <w:t xml:space="preserve">When we are recruiting, disabled candidates who meet </w:t>
      </w:r>
      <w:bookmarkStart w:id="6" w:name="_Int_PtX4U43m"/>
      <w:r w:rsidRPr="3545D25E">
        <w:rPr>
          <w:rFonts w:eastAsia="Times New Roman" w:cs="Arial"/>
          <w:b/>
          <w:bCs/>
          <w:color w:val="000000" w:themeColor="text1"/>
          <w:lang w:eastAsia="en-GB"/>
        </w:rPr>
        <w:t>all of</w:t>
      </w:r>
      <w:bookmarkEnd w:id="6"/>
      <w:r w:rsidRPr="3545D25E">
        <w:rPr>
          <w:rFonts w:eastAsia="Times New Roman" w:cs="Arial"/>
          <w:b/>
          <w:bCs/>
          <w:color w:val="000000" w:themeColor="text1"/>
          <w:lang w:eastAsia="en-GB"/>
        </w:rPr>
        <w:t xml:space="preserve"> the essential criteria will be offered an interview.</w:t>
      </w:r>
      <w:r w:rsidR="00E03724" w:rsidRPr="007A6BA4">
        <w:rPr>
          <w:rFonts w:eastAsia="Times New Roman" w:cs="Arial"/>
          <w:color w:val="000000" w:themeColor="text1"/>
          <w:lang w:eastAsia="en-GB"/>
        </w:rPr>
        <w:br w:type="page"/>
      </w:r>
    </w:p>
    <w:p w14:paraId="645CDD0D" w14:textId="77777777" w:rsidR="00E03724" w:rsidRPr="007A6BA4" w:rsidRDefault="00E03724" w:rsidP="00E03724">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General terms and conditions of employment</w:t>
      </w:r>
    </w:p>
    <w:p w14:paraId="59992DC3"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Based:</w:t>
      </w:r>
    </w:p>
    <w:p w14:paraId="57F54F58" w14:textId="06128A0F" w:rsidR="00DB31F4" w:rsidRPr="00D9352F" w:rsidRDefault="09265DBF" w:rsidP="00DB31F4">
      <w:pPr>
        <w:tabs>
          <w:tab w:val="num" w:pos="360"/>
        </w:tabs>
        <w:rPr>
          <w:rFonts w:eastAsia="Times New Roman" w:cs="Times New Roman"/>
          <w:lang w:eastAsia="en-GB"/>
        </w:rPr>
      </w:pPr>
      <w:bookmarkStart w:id="7" w:name="_Hlk110604993"/>
      <w:r w:rsidRPr="45544A6F">
        <w:rPr>
          <w:rFonts w:cs="Arial"/>
          <w:color w:val="000000" w:themeColor="text1"/>
        </w:rPr>
        <w:t>We are a hybrid workforce, with the majority of staff coming into the office one day per week to work with the</w:t>
      </w:r>
      <w:r w:rsidR="23D4E8ED" w:rsidRPr="45544A6F">
        <w:rPr>
          <w:rFonts w:cs="Arial"/>
          <w:color w:val="000000" w:themeColor="text1"/>
        </w:rPr>
        <w:t>ir</w:t>
      </w:r>
      <w:r w:rsidRPr="45544A6F">
        <w:rPr>
          <w:rFonts w:cs="Arial"/>
          <w:color w:val="000000" w:themeColor="text1"/>
        </w:rPr>
        <w:t xml:space="preserve"> team.</w:t>
      </w:r>
      <w:r w:rsidR="47435AED" w:rsidRPr="45544A6F">
        <w:rPr>
          <w:rFonts w:cs="Arial"/>
          <w:color w:val="000000" w:themeColor="text1"/>
        </w:rPr>
        <w:t xml:space="preserve"> Our team day is Monday.</w:t>
      </w:r>
      <w:r w:rsidRPr="45544A6F">
        <w:rPr>
          <w:rFonts w:cs="Arial"/>
          <w:color w:val="000000" w:themeColor="text1"/>
        </w:rPr>
        <w:t xml:space="preserve"> We</w:t>
      </w:r>
      <w:r w:rsidRPr="45544A6F">
        <w:rPr>
          <w:rFonts w:eastAsia="Times New Roman" w:cs="Times New Roman"/>
          <w:lang w:eastAsia="en-GB"/>
        </w:rPr>
        <w:t xml:space="preserve"> are happy to discuss flexible working options with suitable candidates.</w:t>
      </w:r>
      <w:r w:rsidRPr="45544A6F">
        <w:rPr>
          <w:rFonts w:cs="Arial"/>
          <w:color w:val="000000" w:themeColor="text1"/>
        </w:rPr>
        <w:t xml:space="preserve"> The office is based at Dowgate Hill House, 14-16 Dowgate Hill, London, EC4R 2SU.</w:t>
      </w:r>
    </w:p>
    <w:bookmarkEnd w:id="7"/>
    <w:p w14:paraId="3D39659F" w14:textId="77777777" w:rsidR="00E03724" w:rsidRPr="002232B2" w:rsidRDefault="00E03724" w:rsidP="00E03724">
      <w:pPr>
        <w:keepNext/>
        <w:spacing w:before="240"/>
        <w:outlineLvl w:val="1"/>
        <w:rPr>
          <w:rFonts w:eastAsia="Times New Roman" w:cs="Arial"/>
          <w:b/>
          <w:bCs/>
          <w:iCs/>
          <w:lang w:eastAsia="en-GB"/>
        </w:rPr>
      </w:pPr>
      <w:r w:rsidRPr="002232B2">
        <w:rPr>
          <w:rFonts w:eastAsia="Times New Roman" w:cs="Arial"/>
          <w:b/>
          <w:bCs/>
          <w:iCs/>
          <w:lang w:eastAsia="en-GB"/>
        </w:rPr>
        <w:t>Hours:</w:t>
      </w:r>
    </w:p>
    <w:p w14:paraId="7DB17E9C" w14:textId="53303347" w:rsidR="00DB31F4" w:rsidRPr="00E36D24" w:rsidRDefault="722C76EF" w:rsidP="00DB31F4">
      <w:pPr>
        <w:tabs>
          <w:tab w:val="num" w:pos="360"/>
        </w:tabs>
        <w:rPr>
          <w:rFonts w:eastAsia="Times New Roman" w:cs="Times New Roman"/>
          <w:lang w:eastAsia="en-GB"/>
        </w:rPr>
      </w:pPr>
      <w:r w:rsidRPr="3545D25E">
        <w:rPr>
          <w:rFonts w:eastAsia="Times New Roman" w:cs="Times New Roman"/>
          <w:lang w:eastAsia="en-GB"/>
        </w:rPr>
        <w:t xml:space="preserve">9am to 5pm, </w:t>
      </w:r>
      <w:r w:rsidR="00E077FC">
        <w:rPr>
          <w:rFonts w:eastAsia="Times New Roman" w:cs="Times New Roman"/>
          <w:lang w:eastAsia="en-GB"/>
        </w:rPr>
        <w:t>5</w:t>
      </w:r>
      <w:r w:rsidRPr="3545D25E">
        <w:rPr>
          <w:rFonts w:eastAsia="Times New Roman" w:cs="Times New Roman"/>
          <w:lang w:eastAsia="en-GB"/>
        </w:rPr>
        <w:t xml:space="preserve"> days or </w:t>
      </w:r>
      <w:r w:rsidR="00E077FC">
        <w:rPr>
          <w:rFonts w:eastAsia="Times New Roman" w:cs="Times New Roman"/>
          <w:lang w:eastAsia="en-GB"/>
        </w:rPr>
        <w:t>35</w:t>
      </w:r>
      <w:r w:rsidRPr="3545D25E">
        <w:rPr>
          <w:rFonts w:eastAsia="Times New Roman" w:cs="Times New Roman"/>
          <w:lang w:eastAsia="en-GB"/>
        </w:rPr>
        <w:t xml:space="preserve"> hours per week</w:t>
      </w:r>
      <w:r w:rsidR="366C36E5" w:rsidRPr="3545D25E">
        <w:rPr>
          <w:rFonts w:eastAsia="Times New Roman" w:cs="Times New Roman"/>
          <w:lang w:eastAsia="en-GB"/>
        </w:rPr>
        <w:t>;</w:t>
      </w:r>
      <w:r w:rsidR="00E332D3" w:rsidRPr="3545D25E">
        <w:rPr>
          <w:rFonts w:eastAsia="Times New Roman" w:cs="Times New Roman"/>
          <w:lang w:eastAsia="en-GB"/>
        </w:rPr>
        <w:t xml:space="preserve"> </w:t>
      </w:r>
      <w:r w:rsidR="00072ADA" w:rsidRPr="00072ADA">
        <w:rPr>
          <w:rFonts w:eastAsia="Times New Roman" w:cs="Times New Roman"/>
          <w:lang w:eastAsia="en-GB"/>
        </w:rPr>
        <w:t>we pride ourselves on having a flexible approach to service delivery and are happy to discuss flexible working options with suitable candidates</w:t>
      </w:r>
      <w:r w:rsidR="00072ADA">
        <w:rPr>
          <w:rFonts w:eastAsia="Times New Roman" w:cs="Times New Roman"/>
          <w:lang w:eastAsia="en-GB"/>
        </w:rPr>
        <w:t>.</w:t>
      </w:r>
    </w:p>
    <w:p w14:paraId="34EB9572" w14:textId="77777777" w:rsidR="00E03724" w:rsidRPr="007A6BA4" w:rsidRDefault="00E03724" w:rsidP="00E03724">
      <w:pPr>
        <w:tabs>
          <w:tab w:val="num" w:pos="360"/>
        </w:tabs>
        <w:rPr>
          <w:rFonts w:eastAsia="Times New Roman" w:cs="Arial"/>
          <w:b/>
          <w:bCs/>
          <w:iCs/>
          <w:color w:val="000000" w:themeColor="text1"/>
          <w:lang w:eastAsia="en-GB"/>
        </w:rPr>
      </w:pPr>
      <w:r w:rsidRPr="007A6BA4">
        <w:rPr>
          <w:rFonts w:eastAsia="Times New Roman" w:cs="Arial"/>
          <w:b/>
          <w:bCs/>
          <w:iCs/>
          <w:color w:val="000000" w:themeColor="text1"/>
          <w:lang w:eastAsia="en-GB"/>
        </w:rPr>
        <w:t>Length of contract:</w:t>
      </w:r>
    </w:p>
    <w:p w14:paraId="4CD11619" w14:textId="77777777" w:rsidR="00E03724" w:rsidRPr="007A6BA4" w:rsidRDefault="00E03724" w:rsidP="00E03724">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Permanent.</w:t>
      </w:r>
    </w:p>
    <w:p w14:paraId="0C499534"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Salary:</w:t>
      </w:r>
    </w:p>
    <w:p w14:paraId="7DED9061" w14:textId="570BF74C" w:rsidR="00E03724" w:rsidRPr="00695223" w:rsidRDefault="722C76EF" w:rsidP="3545D25E">
      <w:pPr>
        <w:keepNext/>
        <w:spacing w:before="240"/>
        <w:outlineLvl w:val="1"/>
        <w:rPr>
          <w:rFonts w:eastAsia="Times New Roman" w:cs="Arial"/>
          <w:color w:val="000000" w:themeColor="text1"/>
          <w:lang w:eastAsia="en-GB"/>
        </w:rPr>
      </w:pPr>
      <w:r w:rsidRPr="3545D25E">
        <w:rPr>
          <w:rFonts w:eastAsia="Times New Roman" w:cs="Arial"/>
          <w:color w:val="000000" w:themeColor="text1"/>
          <w:lang w:eastAsia="en-GB"/>
        </w:rPr>
        <w:t xml:space="preserve">FTE </w:t>
      </w:r>
      <w:r w:rsidR="2BF74FEC" w:rsidRPr="3545D25E">
        <w:rPr>
          <w:rFonts w:eastAsia="Times New Roman" w:cs="Arial"/>
          <w:color w:val="000000" w:themeColor="text1"/>
          <w:lang w:eastAsia="en-GB"/>
        </w:rPr>
        <w:t>£</w:t>
      </w:r>
      <w:r w:rsidRPr="3545D25E">
        <w:rPr>
          <w:rFonts w:eastAsia="Times New Roman" w:cs="Arial"/>
          <w:color w:val="000000" w:themeColor="text1"/>
          <w:lang w:eastAsia="en-GB"/>
        </w:rPr>
        <w:t>32,500</w:t>
      </w:r>
      <w:r w:rsidR="00072ADA">
        <w:rPr>
          <w:rFonts w:eastAsia="Times New Roman" w:cs="Arial"/>
          <w:color w:val="000000" w:themeColor="text1"/>
          <w:lang w:eastAsia="en-GB"/>
        </w:rPr>
        <w:t xml:space="preserve"> </w:t>
      </w:r>
      <w:r w:rsidR="01510F63" w:rsidRPr="3545D25E">
        <w:rPr>
          <w:rFonts w:eastAsia="Times New Roman" w:cs="Arial"/>
          <w:color w:val="000000" w:themeColor="text1"/>
          <w:lang w:eastAsia="en-GB"/>
        </w:rPr>
        <w:t>+ benefits</w:t>
      </w:r>
    </w:p>
    <w:p w14:paraId="1DC8C4B0"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Probationary period:</w:t>
      </w:r>
    </w:p>
    <w:p w14:paraId="3A2E59B2" w14:textId="61CCA281" w:rsidR="00E03724" w:rsidRPr="007A6BA4" w:rsidRDefault="00E03724" w:rsidP="00E03724">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Three months.</w:t>
      </w:r>
    </w:p>
    <w:p w14:paraId="1F33DFA0"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Annual leave:</w:t>
      </w:r>
    </w:p>
    <w:p w14:paraId="2416CE6D" w14:textId="2C84C750" w:rsidR="00E03724" w:rsidRPr="007A6BA4" w:rsidRDefault="00E03724" w:rsidP="0040211E">
      <w:pPr>
        <w:tabs>
          <w:tab w:val="num" w:pos="360"/>
        </w:tabs>
        <w:rPr>
          <w:rFonts w:eastAsia="Times New Roman" w:cs="Arial"/>
          <w:b/>
          <w:color w:val="000000" w:themeColor="text1"/>
          <w:lang w:eastAsia="en-GB"/>
        </w:rPr>
      </w:pPr>
      <w:r w:rsidRPr="007A6BA4">
        <w:rPr>
          <w:rFonts w:eastAsia="Times New Roman" w:cs="Arial"/>
          <w:color w:val="000000" w:themeColor="text1"/>
          <w:lang w:eastAsia="en-GB"/>
        </w:rPr>
        <w:t>FTE 25 days per annum plus statutory and bank holidays (</w:t>
      </w:r>
      <w:r w:rsidR="0040211E">
        <w:rPr>
          <w:rFonts w:eastAsia="Times New Roman" w:cs="Arial"/>
          <w:color w:val="000000" w:themeColor="text1"/>
          <w:lang w:eastAsia="en-GB"/>
        </w:rPr>
        <w:t xml:space="preserve">usually </w:t>
      </w:r>
      <w:r w:rsidRPr="007A6BA4">
        <w:rPr>
          <w:rFonts w:eastAsia="Times New Roman" w:cs="Arial"/>
          <w:color w:val="000000" w:themeColor="text1"/>
          <w:lang w:eastAsia="en-GB"/>
        </w:rPr>
        <w:t>33 days in total).</w:t>
      </w:r>
    </w:p>
    <w:p w14:paraId="19F9E226"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After 3 months:</w:t>
      </w:r>
    </w:p>
    <w:p w14:paraId="22658846" w14:textId="5688ECB8"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 xml:space="preserve">Workplace Pension Scheme </w:t>
      </w:r>
      <w:r w:rsidR="00DB31F4">
        <w:rPr>
          <w:rFonts w:cs="Arial"/>
          <w:color w:val="000000" w:themeColor="text1"/>
        </w:rPr>
        <w:t>8</w:t>
      </w:r>
      <w:r w:rsidRPr="008665EA">
        <w:rPr>
          <w:rFonts w:cs="Arial"/>
          <w:color w:val="000000" w:themeColor="text1"/>
        </w:rPr>
        <w:t>% of gross salary.</w:t>
      </w:r>
    </w:p>
    <w:p w14:paraId="2C29AF4F"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Permanent Health Insurance.</w:t>
      </w:r>
    </w:p>
    <w:p w14:paraId="56374749"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Group Death in Service (Life Assurance 3 x Annual Salary).</w:t>
      </w:r>
    </w:p>
    <w:p w14:paraId="21B69057" w14:textId="5D2AEA07" w:rsidR="00E03724"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 xml:space="preserve">Private Medical </w:t>
      </w:r>
      <w:r w:rsidR="0040211E">
        <w:rPr>
          <w:rFonts w:cs="Arial"/>
          <w:color w:val="000000" w:themeColor="text1"/>
        </w:rPr>
        <w:t xml:space="preserve">Insurance </w:t>
      </w:r>
      <w:r w:rsidRPr="008665EA">
        <w:rPr>
          <w:rFonts w:cs="Arial"/>
          <w:color w:val="000000" w:themeColor="text1"/>
        </w:rPr>
        <w:t>Scheme</w:t>
      </w:r>
      <w:r w:rsidR="0040211E">
        <w:rPr>
          <w:rFonts w:cs="Arial"/>
          <w:color w:val="000000" w:themeColor="text1"/>
        </w:rPr>
        <w:t>, or</w:t>
      </w:r>
    </w:p>
    <w:p w14:paraId="7C01F5C2" w14:textId="6D251DBD" w:rsidR="0040211E" w:rsidRPr="008665EA" w:rsidRDefault="0040211E" w:rsidP="00E03724">
      <w:pPr>
        <w:pStyle w:val="ListParagraph"/>
        <w:numPr>
          <w:ilvl w:val="0"/>
          <w:numId w:val="4"/>
        </w:numPr>
        <w:spacing w:after="0"/>
        <w:contextualSpacing w:val="0"/>
        <w:rPr>
          <w:rFonts w:cs="Arial"/>
          <w:color w:val="000000" w:themeColor="text1"/>
        </w:rPr>
      </w:pPr>
      <w:r>
        <w:rPr>
          <w:rFonts w:cs="Arial"/>
          <w:color w:val="000000" w:themeColor="text1"/>
        </w:rPr>
        <w:t>Private Medical Cashback Scheme</w:t>
      </w:r>
    </w:p>
    <w:p w14:paraId="79AB076E"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Employee Assistance Programme.</w:t>
      </w:r>
    </w:p>
    <w:p w14:paraId="59E9A4E6"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Accessibility statement</w:t>
      </w:r>
    </w:p>
    <w:p w14:paraId="773F1E2D" w14:textId="1A2A0C61" w:rsidR="00E03724" w:rsidRPr="007A6BA4" w:rsidRDefault="5FFC7AEF" w:rsidP="00E03724">
      <w:pPr>
        <w:spacing w:after="240"/>
        <w:rPr>
          <w:rFonts w:eastAsia="Times New Roman" w:cs="Arial"/>
          <w:color w:val="000000" w:themeColor="text1"/>
          <w:lang w:eastAsia="en-GB"/>
        </w:rPr>
      </w:pPr>
      <w:r w:rsidRPr="45544A6F">
        <w:rPr>
          <w:rFonts w:eastAsia="Times New Roman" w:cs="Arial"/>
          <w:color w:val="000000" w:themeColor="text1"/>
          <w:lang w:eastAsia="en-GB"/>
        </w:rPr>
        <w:t>Business Disability Forum is committed to ensuring that all its information, products and services are as accessible as possible to everyone.</w:t>
      </w:r>
      <w:r w:rsidR="0B8FB2C8" w:rsidRPr="45544A6F">
        <w:rPr>
          <w:rFonts w:eastAsia="Times New Roman" w:cs="Arial"/>
          <w:color w:val="000000" w:themeColor="text1"/>
          <w:lang w:eastAsia="en-GB"/>
        </w:rPr>
        <w:t xml:space="preserve"> </w:t>
      </w:r>
      <w:r w:rsidRPr="45544A6F">
        <w:rPr>
          <w:rFonts w:eastAsia="Times New Roman" w:cs="Arial"/>
          <w:color w:val="000000" w:themeColor="text1"/>
          <w:lang w:eastAsia="en-GB"/>
        </w:rPr>
        <w:t>If you wish to discuss anything about accessibility or adjustments, or if you would like this job description or other application information in a different format, please contact Barnaby Powell:</w:t>
      </w:r>
    </w:p>
    <w:p w14:paraId="4B758F1F" w14:textId="77777777" w:rsidR="00E03724" w:rsidRPr="007A6BA4" w:rsidRDefault="00E03724" w:rsidP="00E03724">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Tel: 020-7403-3020.</w:t>
      </w:r>
    </w:p>
    <w:p w14:paraId="6A7101E9" w14:textId="6FFDE5F0" w:rsidR="00D7399B" w:rsidRPr="0040211E" w:rsidRDefault="2BF74FEC" w:rsidP="0040211E">
      <w:pPr>
        <w:spacing w:line="259" w:lineRule="auto"/>
      </w:pPr>
      <w:r w:rsidRPr="3545D25E">
        <w:rPr>
          <w:rFonts w:eastAsia="Times New Roman" w:cs="Arial"/>
          <w:color w:val="000000" w:themeColor="text1"/>
          <w:lang w:eastAsia="en-GB"/>
        </w:rPr>
        <w:t xml:space="preserve">Email: </w:t>
      </w:r>
      <w:hyperlink r:id="rId11" w:history="1">
        <w:r w:rsidR="0040211E" w:rsidRPr="00EE247E">
          <w:rPr>
            <w:rStyle w:val="Hyperlink"/>
          </w:rPr>
          <w:t>jobs@businessdisabilityforum.org.uk</w:t>
        </w:r>
      </w:hyperlink>
      <w:r w:rsidR="0040211E">
        <w:t xml:space="preserve"> </w:t>
      </w:r>
    </w:p>
    <w:sectPr w:rsidR="00D7399B" w:rsidRPr="0040211E" w:rsidSect="00E03724">
      <w:footerReference w:type="default" r:id="rId12"/>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7BFD" w14:textId="77777777" w:rsidR="009000FB" w:rsidRDefault="009000FB" w:rsidP="00DB31F4">
      <w:pPr>
        <w:spacing w:after="0"/>
      </w:pPr>
      <w:r>
        <w:separator/>
      </w:r>
    </w:p>
  </w:endnote>
  <w:endnote w:type="continuationSeparator" w:id="0">
    <w:p w14:paraId="79A31969" w14:textId="77777777" w:rsidR="009000FB" w:rsidRDefault="009000FB" w:rsidP="00DB31F4">
      <w:pPr>
        <w:spacing w:after="0"/>
      </w:pPr>
      <w:r>
        <w:continuationSeparator/>
      </w:r>
    </w:p>
  </w:endnote>
  <w:endnote w:type="continuationNotice" w:id="1">
    <w:p w14:paraId="4A1B7353" w14:textId="77777777" w:rsidR="009000FB" w:rsidRDefault="00900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6BB9" w14:textId="3CF20328" w:rsidR="007D2FF6" w:rsidRDefault="007D2FF6">
    <w:pPr>
      <w:pStyle w:val="Footer"/>
      <w:pBdr>
        <w:top w:val="single" w:sz="4" w:space="1" w:color="auto"/>
      </w:pBdr>
    </w:pPr>
    <w:r>
      <w:t xml:space="preserve">Created by </w:t>
    </w:r>
    <w:r w:rsidR="00B00593">
      <w:t>Jacob Spargo-Mabbs</w:t>
    </w:r>
    <w:r>
      <w:t xml:space="preserve">: </w:t>
    </w:r>
    <w:r w:rsidR="00B00593">
      <w:t>August</w:t>
    </w:r>
    <w:r w:rsidR="00DB31F4">
      <w:t xml:space="preserve"> 2025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0CFE" w14:textId="77777777" w:rsidR="009000FB" w:rsidRDefault="009000FB" w:rsidP="00DB31F4">
      <w:pPr>
        <w:spacing w:after="0"/>
      </w:pPr>
      <w:r>
        <w:separator/>
      </w:r>
    </w:p>
  </w:footnote>
  <w:footnote w:type="continuationSeparator" w:id="0">
    <w:p w14:paraId="21955C1E" w14:textId="77777777" w:rsidR="009000FB" w:rsidRDefault="009000FB" w:rsidP="00DB31F4">
      <w:pPr>
        <w:spacing w:after="0"/>
      </w:pPr>
      <w:r>
        <w:continuationSeparator/>
      </w:r>
    </w:p>
  </w:footnote>
  <w:footnote w:type="continuationNotice" w:id="1">
    <w:p w14:paraId="4570551D" w14:textId="77777777" w:rsidR="009000FB" w:rsidRDefault="00900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157B" w14:textId="77777777" w:rsidR="007D2FF6" w:rsidRPr="00576ED6" w:rsidRDefault="007D2FF6">
    <w:pPr>
      <w:pStyle w:val="BDFtitle"/>
      <w:rPr>
        <w:sz w:val="24"/>
        <w:szCs w:val="24"/>
      </w:rPr>
    </w:pPr>
    <w:r>
      <w:rPr>
        <w:noProof/>
      </w:rPr>
      <w:drawing>
        <wp:inline distT="0" distB="0" distL="0" distR="0" wp14:anchorId="536FC01E" wp14:editId="012A2BD9">
          <wp:extent cx="1488548" cy="1545233"/>
          <wp:effectExtent l="0" t="0" r="0" b="0"/>
          <wp:docPr id="1" name="Picture 1"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6754EFAA" w14:textId="77777777" w:rsidR="007D2FF6" w:rsidRPr="00E36D24" w:rsidRDefault="007D2FF6">
    <w:pPr>
      <w:pStyle w:val="BDFtitle"/>
    </w:pPr>
    <w:r w:rsidRPr="00E36D24">
      <w:t>Business Disability Forum</w:t>
    </w:r>
  </w:p>
</w:hdr>
</file>

<file path=word/intelligence2.xml><?xml version="1.0" encoding="utf-8"?>
<int2:intelligence xmlns:int2="http://schemas.microsoft.com/office/intelligence/2020/intelligence" xmlns:oel="http://schemas.microsoft.com/office/2019/extlst">
  <int2:observations>
    <int2:bookmark int2:bookmarkName="_Int_PtX4U43m" int2:invalidationBookmarkName="" int2:hashCode="FhxCN58vOqq4SL" int2:id="t5anqa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3A5D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B55B3"/>
    <w:multiLevelType w:val="multilevel"/>
    <w:tmpl w:val="FD58B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0F72819"/>
    <w:multiLevelType w:val="hybridMultilevel"/>
    <w:tmpl w:val="F72A8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70CEB"/>
    <w:multiLevelType w:val="multilevel"/>
    <w:tmpl w:val="7C78A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CBD6F27"/>
    <w:multiLevelType w:val="hybridMultilevel"/>
    <w:tmpl w:val="0F521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C93D35"/>
    <w:multiLevelType w:val="hybridMultilevel"/>
    <w:tmpl w:val="C9A8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E6A9F"/>
    <w:multiLevelType w:val="multilevel"/>
    <w:tmpl w:val="5254E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D8D81F3"/>
    <w:multiLevelType w:val="hybridMultilevel"/>
    <w:tmpl w:val="A23A15C4"/>
    <w:lvl w:ilvl="0" w:tplc="45A40610">
      <w:start w:val="1"/>
      <w:numFmt w:val="bullet"/>
      <w:lvlText w:val=""/>
      <w:lvlJc w:val="left"/>
      <w:pPr>
        <w:ind w:left="720" w:hanging="360"/>
      </w:pPr>
      <w:rPr>
        <w:rFonts w:ascii="Symbol" w:hAnsi="Symbol" w:hint="default"/>
      </w:rPr>
    </w:lvl>
    <w:lvl w:ilvl="1" w:tplc="1740523E">
      <w:start w:val="1"/>
      <w:numFmt w:val="bullet"/>
      <w:lvlText w:val="o"/>
      <w:lvlJc w:val="left"/>
      <w:pPr>
        <w:ind w:left="1440" w:hanging="360"/>
      </w:pPr>
      <w:rPr>
        <w:rFonts w:ascii="Courier New" w:hAnsi="Courier New" w:hint="default"/>
      </w:rPr>
    </w:lvl>
    <w:lvl w:ilvl="2" w:tplc="ADCC18E0">
      <w:start w:val="1"/>
      <w:numFmt w:val="bullet"/>
      <w:lvlText w:val=""/>
      <w:lvlJc w:val="left"/>
      <w:pPr>
        <w:ind w:left="2160" w:hanging="360"/>
      </w:pPr>
      <w:rPr>
        <w:rFonts w:ascii="Wingdings" w:hAnsi="Wingdings" w:hint="default"/>
      </w:rPr>
    </w:lvl>
    <w:lvl w:ilvl="3" w:tplc="9E500F04">
      <w:start w:val="1"/>
      <w:numFmt w:val="bullet"/>
      <w:lvlText w:val=""/>
      <w:lvlJc w:val="left"/>
      <w:pPr>
        <w:ind w:left="2880" w:hanging="360"/>
      </w:pPr>
      <w:rPr>
        <w:rFonts w:ascii="Symbol" w:hAnsi="Symbol" w:hint="default"/>
      </w:rPr>
    </w:lvl>
    <w:lvl w:ilvl="4" w:tplc="6F4AFD5A">
      <w:start w:val="1"/>
      <w:numFmt w:val="bullet"/>
      <w:lvlText w:val="o"/>
      <w:lvlJc w:val="left"/>
      <w:pPr>
        <w:ind w:left="3600" w:hanging="360"/>
      </w:pPr>
      <w:rPr>
        <w:rFonts w:ascii="Courier New" w:hAnsi="Courier New" w:hint="default"/>
      </w:rPr>
    </w:lvl>
    <w:lvl w:ilvl="5" w:tplc="0276E690">
      <w:start w:val="1"/>
      <w:numFmt w:val="bullet"/>
      <w:lvlText w:val=""/>
      <w:lvlJc w:val="left"/>
      <w:pPr>
        <w:ind w:left="4320" w:hanging="360"/>
      </w:pPr>
      <w:rPr>
        <w:rFonts w:ascii="Wingdings" w:hAnsi="Wingdings" w:hint="default"/>
      </w:rPr>
    </w:lvl>
    <w:lvl w:ilvl="6" w:tplc="BDF01446">
      <w:start w:val="1"/>
      <w:numFmt w:val="bullet"/>
      <w:lvlText w:val=""/>
      <w:lvlJc w:val="left"/>
      <w:pPr>
        <w:ind w:left="5040" w:hanging="360"/>
      </w:pPr>
      <w:rPr>
        <w:rFonts w:ascii="Symbol" w:hAnsi="Symbol" w:hint="default"/>
      </w:rPr>
    </w:lvl>
    <w:lvl w:ilvl="7" w:tplc="FD9E3A20">
      <w:start w:val="1"/>
      <w:numFmt w:val="bullet"/>
      <w:lvlText w:val="o"/>
      <w:lvlJc w:val="left"/>
      <w:pPr>
        <w:ind w:left="5760" w:hanging="360"/>
      </w:pPr>
      <w:rPr>
        <w:rFonts w:ascii="Courier New" w:hAnsi="Courier New" w:hint="default"/>
      </w:rPr>
    </w:lvl>
    <w:lvl w:ilvl="8" w:tplc="716CC5E2">
      <w:start w:val="1"/>
      <w:numFmt w:val="bullet"/>
      <w:lvlText w:val=""/>
      <w:lvlJc w:val="left"/>
      <w:pPr>
        <w:ind w:left="6480" w:hanging="360"/>
      </w:pPr>
      <w:rPr>
        <w:rFonts w:ascii="Wingdings" w:hAnsi="Wingdings" w:hint="default"/>
      </w:rPr>
    </w:lvl>
  </w:abstractNum>
  <w:abstractNum w:abstractNumId="8" w15:restartNumberingAfterBreak="0">
    <w:nsid w:val="0E7A10A7"/>
    <w:multiLevelType w:val="multilevel"/>
    <w:tmpl w:val="EE165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37B1068"/>
    <w:multiLevelType w:val="multilevel"/>
    <w:tmpl w:val="1B9E0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3CC2BD3"/>
    <w:multiLevelType w:val="hybridMultilevel"/>
    <w:tmpl w:val="D2D00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0B209C"/>
    <w:multiLevelType w:val="hybridMultilevel"/>
    <w:tmpl w:val="8CAC4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5BC85C7"/>
    <w:multiLevelType w:val="hybridMultilevel"/>
    <w:tmpl w:val="C76E5FB8"/>
    <w:lvl w:ilvl="0" w:tplc="A942C3B8">
      <w:start w:val="1"/>
      <w:numFmt w:val="bullet"/>
      <w:lvlText w:val=""/>
      <w:lvlJc w:val="left"/>
      <w:pPr>
        <w:ind w:left="720" w:hanging="360"/>
      </w:pPr>
      <w:rPr>
        <w:rFonts w:ascii="Symbol" w:hAnsi="Symbol" w:hint="default"/>
      </w:rPr>
    </w:lvl>
    <w:lvl w:ilvl="1" w:tplc="1EF605CC">
      <w:start w:val="1"/>
      <w:numFmt w:val="bullet"/>
      <w:lvlText w:val="o"/>
      <w:lvlJc w:val="left"/>
      <w:pPr>
        <w:ind w:left="1440" w:hanging="360"/>
      </w:pPr>
      <w:rPr>
        <w:rFonts w:ascii="Courier New" w:hAnsi="Courier New" w:hint="default"/>
      </w:rPr>
    </w:lvl>
    <w:lvl w:ilvl="2" w:tplc="D11A7A76">
      <w:start w:val="1"/>
      <w:numFmt w:val="bullet"/>
      <w:lvlText w:val=""/>
      <w:lvlJc w:val="left"/>
      <w:pPr>
        <w:ind w:left="2160" w:hanging="360"/>
      </w:pPr>
      <w:rPr>
        <w:rFonts w:ascii="Wingdings" w:hAnsi="Wingdings" w:hint="default"/>
      </w:rPr>
    </w:lvl>
    <w:lvl w:ilvl="3" w:tplc="69323FB0">
      <w:start w:val="1"/>
      <w:numFmt w:val="bullet"/>
      <w:lvlText w:val=""/>
      <w:lvlJc w:val="left"/>
      <w:pPr>
        <w:ind w:left="2880" w:hanging="360"/>
      </w:pPr>
      <w:rPr>
        <w:rFonts w:ascii="Symbol" w:hAnsi="Symbol" w:hint="default"/>
      </w:rPr>
    </w:lvl>
    <w:lvl w:ilvl="4" w:tplc="A9BE6804">
      <w:start w:val="1"/>
      <w:numFmt w:val="bullet"/>
      <w:lvlText w:val="o"/>
      <w:lvlJc w:val="left"/>
      <w:pPr>
        <w:ind w:left="3600" w:hanging="360"/>
      </w:pPr>
      <w:rPr>
        <w:rFonts w:ascii="Courier New" w:hAnsi="Courier New" w:hint="default"/>
      </w:rPr>
    </w:lvl>
    <w:lvl w:ilvl="5" w:tplc="00B8F99C">
      <w:start w:val="1"/>
      <w:numFmt w:val="bullet"/>
      <w:lvlText w:val=""/>
      <w:lvlJc w:val="left"/>
      <w:pPr>
        <w:ind w:left="4320" w:hanging="360"/>
      </w:pPr>
      <w:rPr>
        <w:rFonts w:ascii="Wingdings" w:hAnsi="Wingdings" w:hint="default"/>
      </w:rPr>
    </w:lvl>
    <w:lvl w:ilvl="6" w:tplc="639E3D3A">
      <w:start w:val="1"/>
      <w:numFmt w:val="bullet"/>
      <w:lvlText w:val=""/>
      <w:lvlJc w:val="left"/>
      <w:pPr>
        <w:ind w:left="5040" w:hanging="360"/>
      </w:pPr>
      <w:rPr>
        <w:rFonts w:ascii="Symbol" w:hAnsi="Symbol" w:hint="default"/>
      </w:rPr>
    </w:lvl>
    <w:lvl w:ilvl="7" w:tplc="2B90BD52">
      <w:start w:val="1"/>
      <w:numFmt w:val="bullet"/>
      <w:lvlText w:val="o"/>
      <w:lvlJc w:val="left"/>
      <w:pPr>
        <w:ind w:left="5760" w:hanging="360"/>
      </w:pPr>
      <w:rPr>
        <w:rFonts w:ascii="Courier New" w:hAnsi="Courier New" w:hint="default"/>
      </w:rPr>
    </w:lvl>
    <w:lvl w:ilvl="8" w:tplc="9CC82C8C">
      <w:start w:val="1"/>
      <w:numFmt w:val="bullet"/>
      <w:lvlText w:val=""/>
      <w:lvlJc w:val="left"/>
      <w:pPr>
        <w:ind w:left="6480" w:hanging="360"/>
      </w:pPr>
      <w:rPr>
        <w:rFonts w:ascii="Wingdings" w:hAnsi="Wingdings" w:hint="default"/>
      </w:rPr>
    </w:lvl>
  </w:abstractNum>
  <w:abstractNum w:abstractNumId="14" w15:restartNumberingAfterBreak="0">
    <w:nsid w:val="2D362F2B"/>
    <w:multiLevelType w:val="hybridMultilevel"/>
    <w:tmpl w:val="A4F26C8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851B3"/>
    <w:multiLevelType w:val="multilevel"/>
    <w:tmpl w:val="1AE89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74E5B44"/>
    <w:multiLevelType w:val="hybridMultilevel"/>
    <w:tmpl w:val="4226270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333D15"/>
    <w:multiLevelType w:val="multilevel"/>
    <w:tmpl w:val="0C3A6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E1604B3"/>
    <w:multiLevelType w:val="hybridMultilevel"/>
    <w:tmpl w:val="2B20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A57F8"/>
    <w:multiLevelType w:val="hybridMultilevel"/>
    <w:tmpl w:val="3EF239A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3E8675A"/>
    <w:multiLevelType w:val="multilevel"/>
    <w:tmpl w:val="F96EA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AE45140"/>
    <w:multiLevelType w:val="multilevel"/>
    <w:tmpl w:val="7C7E8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BBA56DF"/>
    <w:multiLevelType w:val="hybridMultilevel"/>
    <w:tmpl w:val="D80C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C57D62"/>
    <w:multiLevelType w:val="hybridMultilevel"/>
    <w:tmpl w:val="E51A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A95AC4"/>
    <w:multiLevelType w:val="hybridMultilevel"/>
    <w:tmpl w:val="CDD62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DE3ADC"/>
    <w:multiLevelType w:val="multilevel"/>
    <w:tmpl w:val="95B00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7D06311"/>
    <w:multiLevelType w:val="multilevel"/>
    <w:tmpl w:val="C478D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16B543E"/>
    <w:multiLevelType w:val="hybridMultilevel"/>
    <w:tmpl w:val="46F6B5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D33579"/>
    <w:multiLevelType w:val="hybridMultilevel"/>
    <w:tmpl w:val="2F0C3B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66BC6"/>
    <w:multiLevelType w:val="multilevel"/>
    <w:tmpl w:val="97AAE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88583771">
    <w:abstractNumId w:val="13"/>
  </w:num>
  <w:num w:numId="2" w16cid:durableId="52579877">
    <w:abstractNumId w:val="7"/>
  </w:num>
  <w:num w:numId="3" w16cid:durableId="858663437">
    <w:abstractNumId w:val="20"/>
  </w:num>
  <w:num w:numId="4" w16cid:durableId="1873690869">
    <w:abstractNumId w:val="16"/>
  </w:num>
  <w:num w:numId="5" w16cid:durableId="942805729">
    <w:abstractNumId w:val="11"/>
  </w:num>
  <w:num w:numId="6" w16cid:durableId="17125140">
    <w:abstractNumId w:val="29"/>
  </w:num>
  <w:num w:numId="7" w16cid:durableId="1835757299">
    <w:abstractNumId w:val="25"/>
  </w:num>
  <w:num w:numId="8" w16cid:durableId="1081415080">
    <w:abstractNumId w:val="5"/>
  </w:num>
  <w:num w:numId="9" w16cid:durableId="207494375">
    <w:abstractNumId w:val="26"/>
  </w:num>
  <w:num w:numId="10" w16cid:durableId="2090080726">
    <w:abstractNumId w:val="14"/>
  </w:num>
  <w:num w:numId="11" w16cid:durableId="1726021825">
    <w:abstractNumId w:val="24"/>
  </w:num>
  <w:num w:numId="12" w16cid:durableId="490366321">
    <w:abstractNumId w:val="10"/>
  </w:num>
  <w:num w:numId="13" w16cid:durableId="1768236427">
    <w:abstractNumId w:val="18"/>
  </w:num>
  <w:num w:numId="14" w16cid:durableId="591742468">
    <w:abstractNumId w:val="21"/>
  </w:num>
  <w:num w:numId="15" w16cid:durableId="966201100">
    <w:abstractNumId w:val="12"/>
  </w:num>
  <w:num w:numId="16" w16cid:durableId="1645354853">
    <w:abstractNumId w:val="8"/>
  </w:num>
  <w:num w:numId="17" w16cid:durableId="463696611">
    <w:abstractNumId w:val="9"/>
  </w:num>
  <w:num w:numId="18" w16cid:durableId="1179732489">
    <w:abstractNumId w:val="23"/>
  </w:num>
  <w:num w:numId="19" w16cid:durableId="912814176">
    <w:abstractNumId w:val="1"/>
  </w:num>
  <w:num w:numId="20" w16cid:durableId="908073162">
    <w:abstractNumId w:val="27"/>
  </w:num>
  <w:num w:numId="21" w16cid:durableId="2118912844">
    <w:abstractNumId w:val="15"/>
  </w:num>
  <w:num w:numId="22" w16cid:durableId="1795713080">
    <w:abstractNumId w:val="3"/>
  </w:num>
  <w:num w:numId="23" w16cid:durableId="1920556834">
    <w:abstractNumId w:val="6"/>
  </w:num>
  <w:num w:numId="24" w16cid:durableId="5254710">
    <w:abstractNumId w:val="28"/>
  </w:num>
  <w:num w:numId="25" w16cid:durableId="1644385577">
    <w:abstractNumId w:val="31"/>
  </w:num>
  <w:num w:numId="26" w16cid:durableId="145899293">
    <w:abstractNumId w:val="17"/>
  </w:num>
  <w:num w:numId="27" w16cid:durableId="770704000">
    <w:abstractNumId w:val="0"/>
  </w:num>
  <w:num w:numId="28" w16cid:durableId="1627811185">
    <w:abstractNumId w:val="19"/>
  </w:num>
  <w:num w:numId="29" w16cid:durableId="349140419">
    <w:abstractNumId w:val="2"/>
  </w:num>
  <w:num w:numId="30" w16cid:durableId="1294674982">
    <w:abstractNumId w:val="30"/>
  </w:num>
  <w:num w:numId="31" w16cid:durableId="904071338">
    <w:abstractNumId w:val="22"/>
  </w:num>
  <w:num w:numId="32" w16cid:durableId="703680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4"/>
    <w:rsid w:val="00001E2E"/>
    <w:rsid w:val="000120FF"/>
    <w:rsid w:val="0007212F"/>
    <w:rsid w:val="00072ADA"/>
    <w:rsid w:val="000C2A89"/>
    <w:rsid w:val="000C7150"/>
    <w:rsid w:val="00120927"/>
    <w:rsid w:val="0015497A"/>
    <w:rsid w:val="001C0D40"/>
    <w:rsid w:val="00220791"/>
    <w:rsid w:val="002313F0"/>
    <w:rsid w:val="00245651"/>
    <w:rsid w:val="0028F35A"/>
    <w:rsid w:val="0038014D"/>
    <w:rsid w:val="00397C1E"/>
    <w:rsid w:val="003A2F2C"/>
    <w:rsid w:val="003B0774"/>
    <w:rsid w:val="003B4C99"/>
    <w:rsid w:val="003D43C5"/>
    <w:rsid w:val="003F48EA"/>
    <w:rsid w:val="0040211E"/>
    <w:rsid w:val="004200E2"/>
    <w:rsid w:val="004334BF"/>
    <w:rsid w:val="0045504F"/>
    <w:rsid w:val="00467541"/>
    <w:rsid w:val="00473484"/>
    <w:rsid w:val="004857D8"/>
    <w:rsid w:val="00487C62"/>
    <w:rsid w:val="004940E7"/>
    <w:rsid w:val="004A0253"/>
    <w:rsid w:val="004A16D2"/>
    <w:rsid w:val="004B6E59"/>
    <w:rsid w:val="004E76C5"/>
    <w:rsid w:val="004F1D88"/>
    <w:rsid w:val="00506B83"/>
    <w:rsid w:val="0053434A"/>
    <w:rsid w:val="00534A66"/>
    <w:rsid w:val="00545030"/>
    <w:rsid w:val="00550F6C"/>
    <w:rsid w:val="005710A8"/>
    <w:rsid w:val="005D03F5"/>
    <w:rsid w:val="00621C08"/>
    <w:rsid w:val="00627B79"/>
    <w:rsid w:val="00632030"/>
    <w:rsid w:val="0063557E"/>
    <w:rsid w:val="00637D8A"/>
    <w:rsid w:val="006739A2"/>
    <w:rsid w:val="006773C7"/>
    <w:rsid w:val="0068567C"/>
    <w:rsid w:val="006A565C"/>
    <w:rsid w:val="006D7BA5"/>
    <w:rsid w:val="006E1C14"/>
    <w:rsid w:val="006E5FFC"/>
    <w:rsid w:val="006F4CBF"/>
    <w:rsid w:val="00707E4B"/>
    <w:rsid w:val="00722B83"/>
    <w:rsid w:val="00724C84"/>
    <w:rsid w:val="00741A98"/>
    <w:rsid w:val="007668FB"/>
    <w:rsid w:val="007A45B2"/>
    <w:rsid w:val="007B493D"/>
    <w:rsid w:val="007D060A"/>
    <w:rsid w:val="007D2FF6"/>
    <w:rsid w:val="007D6984"/>
    <w:rsid w:val="00834B3D"/>
    <w:rsid w:val="00851D52"/>
    <w:rsid w:val="00881BE9"/>
    <w:rsid w:val="008D5FC0"/>
    <w:rsid w:val="008E0546"/>
    <w:rsid w:val="009000FB"/>
    <w:rsid w:val="009117B3"/>
    <w:rsid w:val="009246A8"/>
    <w:rsid w:val="00932206"/>
    <w:rsid w:val="009506AC"/>
    <w:rsid w:val="0095169F"/>
    <w:rsid w:val="00951716"/>
    <w:rsid w:val="00990C1D"/>
    <w:rsid w:val="009918A5"/>
    <w:rsid w:val="009A45F6"/>
    <w:rsid w:val="009C1E0D"/>
    <w:rsid w:val="009F2B7C"/>
    <w:rsid w:val="00A22DFF"/>
    <w:rsid w:val="00A25A4D"/>
    <w:rsid w:val="00A54889"/>
    <w:rsid w:val="00A8156D"/>
    <w:rsid w:val="00A979AC"/>
    <w:rsid w:val="00AA1610"/>
    <w:rsid w:val="00AD1DFF"/>
    <w:rsid w:val="00AE3B61"/>
    <w:rsid w:val="00B00593"/>
    <w:rsid w:val="00B02CB3"/>
    <w:rsid w:val="00B13DB4"/>
    <w:rsid w:val="00B541E6"/>
    <w:rsid w:val="00B569C6"/>
    <w:rsid w:val="00B73C4C"/>
    <w:rsid w:val="00B77482"/>
    <w:rsid w:val="00BA715D"/>
    <w:rsid w:val="00BB13F4"/>
    <w:rsid w:val="00BD38EA"/>
    <w:rsid w:val="00BD42CF"/>
    <w:rsid w:val="00BE5075"/>
    <w:rsid w:val="00BE7FBB"/>
    <w:rsid w:val="00C076AF"/>
    <w:rsid w:val="00C13FC9"/>
    <w:rsid w:val="00C36CB5"/>
    <w:rsid w:val="00C439E0"/>
    <w:rsid w:val="00C5016A"/>
    <w:rsid w:val="00C668F1"/>
    <w:rsid w:val="00C743E1"/>
    <w:rsid w:val="00C8318E"/>
    <w:rsid w:val="00C90CC1"/>
    <w:rsid w:val="00CD15C5"/>
    <w:rsid w:val="00D7399B"/>
    <w:rsid w:val="00D74CB7"/>
    <w:rsid w:val="00D86CBE"/>
    <w:rsid w:val="00D92172"/>
    <w:rsid w:val="00DB2265"/>
    <w:rsid w:val="00DB31F4"/>
    <w:rsid w:val="00DF146D"/>
    <w:rsid w:val="00E03724"/>
    <w:rsid w:val="00E077FC"/>
    <w:rsid w:val="00E15993"/>
    <w:rsid w:val="00E332D3"/>
    <w:rsid w:val="00E50D8A"/>
    <w:rsid w:val="00E61E53"/>
    <w:rsid w:val="00E86DC1"/>
    <w:rsid w:val="00E90926"/>
    <w:rsid w:val="00EB04B9"/>
    <w:rsid w:val="00EF1EAA"/>
    <w:rsid w:val="00F0416A"/>
    <w:rsid w:val="00F3141D"/>
    <w:rsid w:val="00F4319B"/>
    <w:rsid w:val="00F6460E"/>
    <w:rsid w:val="00F938E8"/>
    <w:rsid w:val="00FB4664"/>
    <w:rsid w:val="00FD09DE"/>
    <w:rsid w:val="00FF562F"/>
    <w:rsid w:val="01510F63"/>
    <w:rsid w:val="018B78DC"/>
    <w:rsid w:val="01B55CA6"/>
    <w:rsid w:val="01D6C1F6"/>
    <w:rsid w:val="0364690B"/>
    <w:rsid w:val="037FC555"/>
    <w:rsid w:val="047D94DD"/>
    <w:rsid w:val="053FA2C2"/>
    <w:rsid w:val="0634573C"/>
    <w:rsid w:val="06389A21"/>
    <w:rsid w:val="06548F55"/>
    <w:rsid w:val="06D40587"/>
    <w:rsid w:val="06DD9FC4"/>
    <w:rsid w:val="074E543F"/>
    <w:rsid w:val="076677AD"/>
    <w:rsid w:val="07C3FE61"/>
    <w:rsid w:val="08B3C95D"/>
    <w:rsid w:val="0906A3C3"/>
    <w:rsid w:val="09265DBF"/>
    <w:rsid w:val="099DED32"/>
    <w:rsid w:val="09CC8319"/>
    <w:rsid w:val="0A20C434"/>
    <w:rsid w:val="0B0CD88E"/>
    <w:rsid w:val="0B7000CC"/>
    <w:rsid w:val="0B8FB2C8"/>
    <w:rsid w:val="0CF4A5DD"/>
    <w:rsid w:val="0DBBFD02"/>
    <w:rsid w:val="0F4B8200"/>
    <w:rsid w:val="0FE570D5"/>
    <w:rsid w:val="1004BDCF"/>
    <w:rsid w:val="10489A1D"/>
    <w:rsid w:val="10F0C790"/>
    <w:rsid w:val="115250FC"/>
    <w:rsid w:val="11704D13"/>
    <w:rsid w:val="1228513F"/>
    <w:rsid w:val="1295339B"/>
    <w:rsid w:val="12D36B4A"/>
    <w:rsid w:val="1392E3B8"/>
    <w:rsid w:val="13A70CEB"/>
    <w:rsid w:val="13AC557E"/>
    <w:rsid w:val="141647AF"/>
    <w:rsid w:val="1473E0AB"/>
    <w:rsid w:val="147EAE0C"/>
    <w:rsid w:val="14E23EA1"/>
    <w:rsid w:val="15D073E2"/>
    <w:rsid w:val="16BE5092"/>
    <w:rsid w:val="172E9D3E"/>
    <w:rsid w:val="18735F77"/>
    <w:rsid w:val="1A4C9378"/>
    <w:rsid w:val="1AB07AEB"/>
    <w:rsid w:val="1B0B90D7"/>
    <w:rsid w:val="1BB4453F"/>
    <w:rsid w:val="1C94BF01"/>
    <w:rsid w:val="1CE2F826"/>
    <w:rsid w:val="1E244325"/>
    <w:rsid w:val="1F4F2321"/>
    <w:rsid w:val="2048AE0D"/>
    <w:rsid w:val="21B60758"/>
    <w:rsid w:val="23D4E8ED"/>
    <w:rsid w:val="24211720"/>
    <w:rsid w:val="26287408"/>
    <w:rsid w:val="2806F72A"/>
    <w:rsid w:val="2873630C"/>
    <w:rsid w:val="29199F21"/>
    <w:rsid w:val="29633721"/>
    <w:rsid w:val="2A1A0A64"/>
    <w:rsid w:val="2BF74FEC"/>
    <w:rsid w:val="2D1BD730"/>
    <w:rsid w:val="2D4C4579"/>
    <w:rsid w:val="2DD4E097"/>
    <w:rsid w:val="2E2D6A62"/>
    <w:rsid w:val="2F08657F"/>
    <w:rsid w:val="30722237"/>
    <w:rsid w:val="33EEB319"/>
    <w:rsid w:val="343466F6"/>
    <w:rsid w:val="3446B8BF"/>
    <w:rsid w:val="34501B8D"/>
    <w:rsid w:val="34CA51D4"/>
    <w:rsid w:val="3545D25E"/>
    <w:rsid w:val="35E04110"/>
    <w:rsid w:val="364D1E97"/>
    <w:rsid w:val="3666AF99"/>
    <w:rsid w:val="366C36E5"/>
    <w:rsid w:val="36DAD859"/>
    <w:rsid w:val="388C35C7"/>
    <w:rsid w:val="38C8DC61"/>
    <w:rsid w:val="38E29BDC"/>
    <w:rsid w:val="39524489"/>
    <w:rsid w:val="396CDD6B"/>
    <w:rsid w:val="3983806D"/>
    <w:rsid w:val="3A4A7630"/>
    <w:rsid w:val="3C949587"/>
    <w:rsid w:val="3D683A5D"/>
    <w:rsid w:val="40D43625"/>
    <w:rsid w:val="4200D462"/>
    <w:rsid w:val="42AEF940"/>
    <w:rsid w:val="437E2350"/>
    <w:rsid w:val="43877062"/>
    <w:rsid w:val="43A18B05"/>
    <w:rsid w:val="44862570"/>
    <w:rsid w:val="44AAA6B6"/>
    <w:rsid w:val="453DFE5E"/>
    <w:rsid w:val="45544A6F"/>
    <w:rsid w:val="4591F7EC"/>
    <w:rsid w:val="47435AED"/>
    <w:rsid w:val="47DA62C6"/>
    <w:rsid w:val="48D7C622"/>
    <w:rsid w:val="49440538"/>
    <w:rsid w:val="497E84C4"/>
    <w:rsid w:val="49CC1EA0"/>
    <w:rsid w:val="4A2521E7"/>
    <w:rsid w:val="4A2D533A"/>
    <w:rsid w:val="4B246F0B"/>
    <w:rsid w:val="4C37712D"/>
    <w:rsid w:val="4CCDC132"/>
    <w:rsid w:val="4D3DF17D"/>
    <w:rsid w:val="4F1C8987"/>
    <w:rsid w:val="4F2EB27E"/>
    <w:rsid w:val="4F8EEBAB"/>
    <w:rsid w:val="4FA87E94"/>
    <w:rsid w:val="50057BC5"/>
    <w:rsid w:val="503BF5A8"/>
    <w:rsid w:val="5063A560"/>
    <w:rsid w:val="515103E1"/>
    <w:rsid w:val="5215A70A"/>
    <w:rsid w:val="53502B78"/>
    <w:rsid w:val="53B7AEF9"/>
    <w:rsid w:val="5405CAA1"/>
    <w:rsid w:val="5406F75A"/>
    <w:rsid w:val="54479675"/>
    <w:rsid w:val="554640A0"/>
    <w:rsid w:val="554A6A26"/>
    <w:rsid w:val="55DF8DE2"/>
    <w:rsid w:val="5685C287"/>
    <w:rsid w:val="568E72C5"/>
    <w:rsid w:val="56C9FE7F"/>
    <w:rsid w:val="57FC17C0"/>
    <w:rsid w:val="5893392E"/>
    <w:rsid w:val="591FCD4E"/>
    <w:rsid w:val="5A2D0118"/>
    <w:rsid w:val="5AF59E9E"/>
    <w:rsid w:val="5D2CEB2B"/>
    <w:rsid w:val="5D5E28B0"/>
    <w:rsid w:val="5F68EA4D"/>
    <w:rsid w:val="5FFC7AEF"/>
    <w:rsid w:val="61CCF63B"/>
    <w:rsid w:val="632FDDD1"/>
    <w:rsid w:val="6366F458"/>
    <w:rsid w:val="642275F5"/>
    <w:rsid w:val="64E3FB4B"/>
    <w:rsid w:val="655CA0FB"/>
    <w:rsid w:val="657739E2"/>
    <w:rsid w:val="66B3096F"/>
    <w:rsid w:val="67BCA36F"/>
    <w:rsid w:val="67EC8CBD"/>
    <w:rsid w:val="6813FC72"/>
    <w:rsid w:val="6861F898"/>
    <w:rsid w:val="69968B80"/>
    <w:rsid w:val="69F8CE4F"/>
    <w:rsid w:val="6A8D1C1B"/>
    <w:rsid w:val="6B1A0E98"/>
    <w:rsid w:val="6BBD42F1"/>
    <w:rsid w:val="6D17D23E"/>
    <w:rsid w:val="6F1AE36B"/>
    <w:rsid w:val="6F82452E"/>
    <w:rsid w:val="712F86AC"/>
    <w:rsid w:val="722C76EF"/>
    <w:rsid w:val="7364B9A9"/>
    <w:rsid w:val="7367122E"/>
    <w:rsid w:val="73835DDD"/>
    <w:rsid w:val="73A3ACCE"/>
    <w:rsid w:val="73CB4D3D"/>
    <w:rsid w:val="73ED47A2"/>
    <w:rsid w:val="7538ACDD"/>
    <w:rsid w:val="76B66E26"/>
    <w:rsid w:val="78685462"/>
    <w:rsid w:val="78C81221"/>
    <w:rsid w:val="79557C87"/>
    <w:rsid w:val="79AAC453"/>
    <w:rsid w:val="79FD2768"/>
    <w:rsid w:val="7A9158CE"/>
    <w:rsid w:val="7AA9ECEA"/>
    <w:rsid w:val="7B1F117F"/>
    <w:rsid w:val="7B4E6003"/>
    <w:rsid w:val="7B609F73"/>
    <w:rsid w:val="7BAFC009"/>
    <w:rsid w:val="7CA6D5A4"/>
    <w:rsid w:val="7D53F90C"/>
    <w:rsid w:val="7DAA6D70"/>
    <w:rsid w:val="7EB12845"/>
    <w:rsid w:val="7F171B2D"/>
    <w:rsid w:val="7F70E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59D0"/>
  <w15:chartTrackingRefBased/>
  <w15:docId w15:val="{FE0669AA-60A1-44B5-A587-E09ACC7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24"/>
    <w:pPr>
      <w:spacing w:after="120" w:line="240" w:lineRule="auto"/>
    </w:pPr>
    <w:rPr>
      <w:rFonts w:ascii="Arial" w:hAnsi="Arial"/>
      <w:kern w:val="0"/>
      <w:sz w:val="24"/>
      <w:szCs w:val="24"/>
      <w14:ligatures w14:val="none"/>
    </w:rPr>
  </w:style>
  <w:style w:type="paragraph" w:styleId="Heading1">
    <w:name w:val="heading 1"/>
    <w:basedOn w:val="Normal"/>
    <w:next w:val="Normal"/>
    <w:link w:val="Heading1Char"/>
    <w:uiPriority w:val="9"/>
    <w:qFormat/>
    <w:rsid w:val="00E03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724"/>
    <w:rPr>
      <w:rFonts w:eastAsiaTheme="majorEastAsia" w:cstheme="majorBidi"/>
      <w:color w:val="272727" w:themeColor="text1" w:themeTint="D8"/>
    </w:rPr>
  </w:style>
  <w:style w:type="paragraph" w:styleId="Title">
    <w:name w:val="Title"/>
    <w:basedOn w:val="Normal"/>
    <w:next w:val="Normal"/>
    <w:link w:val="TitleChar"/>
    <w:uiPriority w:val="10"/>
    <w:qFormat/>
    <w:rsid w:val="00E037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724"/>
    <w:pPr>
      <w:spacing w:before="160"/>
      <w:jc w:val="center"/>
    </w:pPr>
    <w:rPr>
      <w:i/>
      <w:iCs/>
      <w:color w:val="404040" w:themeColor="text1" w:themeTint="BF"/>
    </w:rPr>
  </w:style>
  <w:style w:type="character" w:customStyle="1" w:styleId="QuoteChar">
    <w:name w:val="Quote Char"/>
    <w:basedOn w:val="DefaultParagraphFont"/>
    <w:link w:val="Quote"/>
    <w:uiPriority w:val="29"/>
    <w:rsid w:val="00E03724"/>
    <w:rPr>
      <w:i/>
      <w:iCs/>
      <w:color w:val="404040" w:themeColor="text1" w:themeTint="BF"/>
    </w:rPr>
  </w:style>
  <w:style w:type="paragraph" w:styleId="ListParagraph">
    <w:name w:val="List Paragraph"/>
    <w:basedOn w:val="Normal"/>
    <w:uiPriority w:val="34"/>
    <w:qFormat/>
    <w:rsid w:val="00E03724"/>
    <w:pPr>
      <w:ind w:left="720"/>
      <w:contextualSpacing/>
    </w:pPr>
  </w:style>
  <w:style w:type="character" w:styleId="IntenseEmphasis">
    <w:name w:val="Intense Emphasis"/>
    <w:basedOn w:val="DefaultParagraphFont"/>
    <w:uiPriority w:val="21"/>
    <w:qFormat/>
    <w:rsid w:val="00E03724"/>
    <w:rPr>
      <w:i/>
      <w:iCs/>
      <w:color w:val="0F4761" w:themeColor="accent1" w:themeShade="BF"/>
    </w:rPr>
  </w:style>
  <w:style w:type="paragraph" w:styleId="IntenseQuote">
    <w:name w:val="Intense Quote"/>
    <w:basedOn w:val="Normal"/>
    <w:next w:val="Normal"/>
    <w:link w:val="IntenseQuoteChar"/>
    <w:uiPriority w:val="30"/>
    <w:qFormat/>
    <w:rsid w:val="00E03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724"/>
    <w:rPr>
      <w:i/>
      <w:iCs/>
      <w:color w:val="0F4761" w:themeColor="accent1" w:themeShade="BF"/>
    </w:rPr>
  </w:style>
  <w:style w:type="character" w:styleId="IntenseReference">
    <w:name w:val="Intense Reference"/>
    <w:basedOn w:val="DefaultParagraphFont"/>
    <w:uiPriority w:val="32"/>
    <w:qFormat/>
    <w:rsid w:val="00E03724"/>
    <w:rPr>
      <w:b/>
      <w:bCs/>
      <w:smallCaps/>
      <w:color w:val="0F4761" w:themeColor="accent1" w:themeShade="BF"/>
      <w:spacing w:val="5"/>
    </w:rPr>
  </w:style>
  <w:style w:type="paragraph" w:styleId="Footer">
    <w:name w:val="footer"/>
    <w:basedOn w:val="Normal"/>
    <w:link w:val="FooterChar"/>
    <w:uiPriority w:val="99"/>
    <w:unhideWhenUsed/>
    <w:rsid w:val="00E03724"/>
    <w:pPr>
      <w:tabs>
        <w:tab w:val="center" w:pos="4513"/>
        <w:tab w:val="right" w:pos="9026"/>
      </w:tabs>
      <w:spacing w:after="0"/>
    </w:pPr>
  </w:style>
  <w:style w:type="character" w:customStyle="1" w:styleId="FooterChar">
    <w:name w:val="Footer Char"/>
    <w:basedOn w:val="DefaultParagraphFont"/>
    <w:link w:val="Footer"/>
    <w:uiPriority w:val="99"/>
    <w:rsid w:val="00E03724"/>
    <w:rPr>
      <w:rFonts w:ascii="Arial" w:hAnsi="Arial"/>
      <w:kern w:val="0"/>
      <w:sz w:val="24"/>
      <w:szCs w:val="24"/>
      <w14:ligatures w14:val="none"/>
    </w:rPr>
  </w:style>
  <w:style w:type="paragraph" w:customStyle="1" w:styleId="BDFtitle">
    <w:name w:val="BDF title"/>
    <w:basedOn w:val="Title"/>
    <w:link w:val="BDFtitleChar"/>
    <w:autoRedefine/>
    <w:qFormat/>
    <w:rsid w:val="00E03724"/>
    <w:pPr>
      <w:pBdr>
        <w:bottom w:val="single" w:sz="8" w:space="1" w:color="4F81BD"/>
      </w:pBdr>
      <w:spacing w:after="120"/>
      <w:contextualSpacing w:val="0"/>
    </w:pPr>
    <w:rPr>
      <w:b/>
      <w:color w:val="000000" w:themeColor="text1"/>
      <w:spacing w:val="5"/>
      <w:sz w:val="40"/>
      <w:szCs w:val="52"/>
    </w:rPr>
  </w:style>
  <w:style w:type="character" w:customStyle="1" w:styleId="BDFtitleChar">
    <w:name w:val="BDF title Char"/>
    <w:basedOn w:val="TitleChar"/>
    <w:link w:val="BDFtitle"/>
    <w:rsid w:val="00E03724"/>
    <w:rPr>
      <w:rFonts w:asciiTheme="majorHAnsi" w:eastAsiaTheme="majorEastAsia" w:hAnsiTheme="majorHAnsi" w:cstheme="majorBidi"/>
      <w:b/>
      <w:color w:val="000000" w:themeColor="text1"/>
      <w:spacing w:val="5"/>
      <w:kern w:val="28"/>
      <w:sz w:val="40"/>
      <w:szCs w:val="52"/>
      <w14:ligatures w14:val="none"/>
    </w:rPr>
  </w:style>
  <w:style w:type="paragraph" w:customStyle="1" w:styleId="paragraph">
    <w:name w:val="paragraph"/>
    <w:basedOn w:val="Normal"/>
    <w:uiPriority w:val="99"/>
    <w:rsid w:val="00E03724"/>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E03724"/>
  </w:style>
  <w:style w:type="character" w:customStyle="1" w:styleId="eop">
    <w:name w:val="eop"/>
    <w:basedOn w:val="DefaultParagraphFont"/>
    <w:rsid w:val="00E03724"/>
  </w:style>
  <w:style w:type="character" w:styleId="PlaceholderText">
    <w:name w:val="Placeholder Text"/>
    <w:basedOn w:val="DefaultParagraphFont"/>
    <w:uiPriority w:val="99"/>
    <w:semiHidden/>
    <w:rsid w:val="00E03724"/>
    <w:rPr>
      <w:color w:val="808080"/>
    </w:rPr>
  </w:style>
  <w:style w:type="paragraph" w:styleId="ListBullet">
    <w:name w:val="List Bullet"/>
    <w:basedOn w:val="Normal"/>
    <w:qFormat/>
    <w:rsid w:val="00DB31F4"/>
    <w:pPr>
      <w:numPr>
        <w:numId w:val="27"/>
      </w:numPr>
    </w:pPr>
    <w:rPr>
      <w:rFonts w:eastAsia="Times New Roman" w:cs="Times New Roman"/>
      <w:lang w:eastAsia="en-GB"/>
    </w:rPr>
  </w:style>
  <w:style w:type="character" w:styleId="CommentReference">
    <w:name w:val="annotation reference"/>
    <w:basedOn w:val="DefaultParagraphFont"/>
    <w:uiPriority w:val="99"/>
    <w:semiHidden/>
    <w:unhideWhenUsed/>
    <w:rsid w:val="00DB31F4"/>
    <w:rPr>
      <w:sz w:val="16"/>
      <w:szCs w:val="16"/>
    </w:rPr>
  </w:style>
  <w:style w:type="paragraph" w:styleId="CommentText">
    <w:name w:val="annotation text"/>
    <w:basedOn w:val="Normal"/>
    <w:link w:val="CommentTextChar"/>
    <w:uiPriority w:val="99"/>
    <w:unhideWhenUsed/>
    <w:rsid w:val="00DB31F4"/>
    <w:rPr>
      <w:sz w:val="20"/>
      <w:szCs w:val="20"/>
    </w:rPr>
  </w:style>
  <w:style w:type="character" w:customStyle="1" w:styleId="CommentTextChar">
    <w:name w:val="Comment Text Char"/>
    <w:basedOn w:val="DefaultParagraphFont"/>
    <w:link w:val="CommentText"/>
    <w:uiPriority w:val="99"/>
    <w:rsid w:val="00DB31F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31F4"/>
    <w:rPr>
      <w:b/>
      <w:bCs/>
    </w:rPr>
  </w:style>
  <w:style w:type="character" w:customStyle="1" w:styleId="CommentSubjectChar">
    <w:name w:val="Comment Subject Char"/>
    <w:basedOn w:val="CommentTextChar"/>
    <w:link w:val="CommentSubject"/>
    <w:uiPriority w:val="99"/>
    <w:semiHidden/>
    <w:rsid w:val="00DB31F4"/>
    <w:rPr>
      <w:rFonts w:ascii="Arial" w:hAnsi="Arial"/>
      <w:b/>
      <w:bCs/>
      <w:kern w:val="0"/>
      <w:sz w:val="20"/>
      <w:szCs w:val="20"/>
      <w14:ligatures w14:val="none"/>
    </w:rPr>
  </w:style>
  <w:style w:type="paragraph" w:styleId="Header">
    <w:name w:val="header"/>
    <w:basedOn w:val="Normal"/>
    <w:link w:val="HeaderChar"/>
    <w:uiPriority w:val="99"/>
    <w:unhideWhenUsed/>
    <w:rsid w:val="00DB31F4"/>
    <w:pPr>
      <w:tabs>
        <w:tab w:val="center" w:pos="4513"/>
        <w:tab w:val="right" w:pos="9026"/>
      </w:tabs>
      <w:spacing w:after="0"/>
    </w:pPr>
  </w:style>
  <w:style w:type="character" w:customStyle="1" w:styleId="HeaderChar">
    <w:name w:val="Header Char"/>
    <w:basedOn w:val="DefaultParagraphFont"/>
    <w:link w:val="Header"/>
    <w:uiPriority w:val="99"/>
    <w:rsid w:val="00DB31F4"/>
    <w:rPr>
      <w:rFonts w:ascii="Arial" w:hAnsi="Arial"/>
      <w:kern w:val="0"/>
      <w:sz w:val="24"/>
      <w:szCs w:val="24"/>
      <w14:ligatures w14:val="none"/>
    </w:rPr>
  </w:style>
  <w:style w:type="paragraph" w:styleId="Revision">
    <w:name w:val="Revision"/>
    <w:hidden/>
    <w:uiPriority w:val="99"/>
    <w:semiHidden/>
    <w:rsid w:val="00BE7FBB"/>
    <w:pPr>
      <w:spacing w:after="0" w:line="240" w:lineRule="auto"/>
    </w:pPr>
    <w:rPr>
      <w:rFonts w:ascii="Arial" w:hAnsi="Arial"/>
      <w:kern w:val="0"/>
      <w:sz w:val="24"/>
      <w:szCs w:val="24"/>
      <w14:ligatures w14:val="none"/>
    </w:rPr>
  </w:style>
  <w:style w:type="character" w:styleId="Hyperlink">
    <w:name w:val="Hyperlink"/>
    <w:basedOn w:val="DefaultParagraphFont"/>
    <w:uiPriority w:val="99"/>
    <w:unhideWhenUsed/>
    <w:rsid w:val="004021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6368">
      <w:bodyDiv w:val="1"/>
      <w:marLeft w:val="0"/>
      <w:marRight w:val="0"/>
      <w:marTop w:val="0"/>
      <w:marBottom w:val="0"/>
      <w:divBdr>
        <w:top w:val="none" w:sz="0" w:space="0" w:color="auto"/>
        <w:left w:val="none" w:sz="0" w:space="0" w:color="auto"/>
        <w:bottom w:val="none" w:sz="0" w:space="0" w:color="auto"/>
        <w:right w:val="none" w:sz="0" w:space="0" w:color="auto"/>
      </w:divBdr>
    </w:div>
    <w:div w:id="476846346">
      <w:bodyDiv w:val="1"/>
      <w:marLeft w:val="0"/>
      <w:marRight w:val="0"/>
      <w:marTop w:val="0"/>
      <w:marBottom w:val="0"/>
      <w:divBdr>
        <w:top w:val="none" w:sz="0" w:space="0" w:color="auto"/>
        <w:left w:val="none" w:sz="0" w:space="0" w:color="auto"/>
        <w:bottom w:val="none" w:sz="0" w:space="0" w:color="auto"/>
        <w:right w:val="none" w:sz="0" w:space="0" w:color="auto"/>
      </w:divBdr>
    </w:div>
    <w:div w:id="529728890">
      <w:bodyDiv w:val="1"/>
      <w:marLeft w:val="0"/>
      <w:marRight w:val="0"/>
      <w:marTop w:val="0"/>
      <w:marBottom w:val="0"/>
      <w:divBdr>
        <w:top w:val="none" w:sz="0" w:space="0" w:color="auto"/>
        <w:left w:val="none" w:sz="0" w:space="0" w:color="auto"/>
        <w:bottom w:val="none" w:sz="0" w:space="0" w:color="auto"/>
        <w:right w:val="none" w:sz="0" w:space="0" w:color="auto"/>
      </w:divBdr>
    </w:div>
    <w:div w:id="558328211">
      <w:bodyDiv w:val="1"/>
      <w:marLeft w:val="0"/>
      <w:marRight w:val="0"/>
      <w:marTop w:val="0"/>
      <w:marBottom w:val="0"/>
      <w:divBdr>
        <w:top w:val="none" w:sz="0" w:space="0" w:color="auto"/>
        <w:left w:val="none" w:sz="0" w:space="0" w:color="auto"/>
        <w:bottom w:val="none" w:sz="0" w:space="0" w:color="auto"/>
        <w:right w:val="none" w:sz="0" w:space="0" w:color="auto"/>
      </w:divBdr>
    </w:div>
    <w:div w:id="855076027">
      <w:bodyDiv w:val="1"/>
      <w:marLeft w:val="0"/>
      <w:marRight w:val="0"/>
      <w:marTop w:val="0"/>
      <w:marBottom w:val="0"/>
      <w:divBdr>
        <w:top w:val="none" w:sz="0" w:space="0" w:color="auto"/>
        <w:left w:val="none" w:sz="0" w:space="0" w:color="auto"/>
        <w:bottom w:val="none" w:sz="0" w:space="0" w:color="auto"/>
        <w:right w:val="none" w:sz="0" w:space="0" w:color="auto"/>
      </w:divBdr>
    </w:div>
    <w:div w:id="921767082">
      <w:bodyDiv w:val="1"/>
      <w:marLeft w:val="0"/>
      <w:marRight w:val="0"/>
      <w:marTop w:val="0"/>
      <w:marBottom w:val="0"/>
      <w:divBdr>
        <w:top w:val="none" w:sz="0" w:space="0" w:color="auto"/>
        <w:left w:val="none" w:sz="0" w:space="0" w:color="auto"/>
        <w:bottom w:val="none" w:sz="0" w:space="0" w:color="auto"/>
        <w:right w:val="none" w:sz="0" w:space="0" w:color="auto"/>
      </w:divBdr>
    </w:div>
    <w:div w:id="946812536">
      <w:bodyDiv w:val="1"/>
      <w:marLeft w:val="0"/>
      <w:marRight w:val="0"/>
      <w:marTop w:val="0"/>
      <w:marBottom w:val="0"/>
      <w:divBdr>
        <w:top w:val="none" w:sz="0" w:space="0" w:color="auto"/>
        <w:left w:val="none" w:sz="0" w:space="0" w:color="auto"/>
        <w:bottom w:val="none" w:sz="0" w:space="0" w:color="auto"/>
        <w:right w:val="none" w:sz="0" w:space="0" w:color="auto"/>
      </w:divBdr>
    </w:div>
    <w:div w:id="987321500">
      <w:bodyDiv w:val="1"/>
      <w:marLeft w:val="0"/>
      <w:marRight w:val="0"/>
      <w:marTop w:val="0"/>
      <w:marBottom w:val="0"/>
      <w:divBdr>
        <w:top w:val="none" w:sz="0" w:space="0" w:color="auto"/>
        <w:left w:val="none" w:sz="0" w:space="0" w:color="auto"/>
        <w:bottom w:val="none" w:sz="0" w:space="0" w:color="auto"/>
        <w:right w:val="none" w:sz="0" w:space="0" w:color="auto"/>
      </w:divBdr>
    </w:div>
    <w:div w:id="1218973291">
      <w:bodyDiv w:val="1"/>
      <w:marLeft w:val="0"/>
      <w:marRight w:val="0"/>
      <w:marTop w:val="0"/>
      <w:marBottom w:val="0"/>
      <w:divBdr>
        <w:top w:val="none" w:sz="0" w:space="0" w:color="auto"/>
        <w:left w:val="none" w:sz="0" w:space="0" w:color="auto"/>
        <w:bottom w:val="none" w:sz="0" w:space="0" w:color="auto"/>
        <w:right w:val="none" w:sz="0" w:space="0" w:color="auto"/>
      </w:divBdr>
    </w:div>
    <w:div w:id="1506439440">
      <w:bodyDiv w:val="1"/>
      <w:marLeft w:val="0"/>
      <w:marRight w:val="0"/>
      <w:marTop w:val="0"/>
      <w:marBottom w:val="0"/>
      <w:divBdr>
        <w:top w:val="none" w:sz="0" w:space="0" w:color="auto"/>
        <w:left w:val="none" w:sz="0" w:space="0" w:color="auto"/>
        <w:bottom w:val="none" w:sz="0" w:space="0" w:color="auto"/>
        <w:right w:val="none" w:sz="0" w:space="0" w:color="auto"/>
      </w:divBdr>
    </w:div>
    <w:div w:id="1738164878">
      <w:bodyDiv w:val="1"/>
      <w:marLeft w:val="0"/>
      <w:marRight w:val="0"/>
      <w:marTop w:val="0"/>
      <w:marBottom w:val="0"/>
      <w:divBdr>
        <w:top w:val="none" w:sz="0" w:space="0" w:color="auto"/>
        <w:left w:val="none" w:sz="0" w:space="0" w:color="auto"/>
        <w:bottom w:val="none" w:sz="0" w:space="0" w:color="auto"/>
        <w:right w:val="none" w:sz="0" w:space="0" w:color="auto"/>
      </w:divBdr>
    </w:div>
    <w:div w:id="1806507278">
      <w:bodyDiv w:val="1"/>
      <w:marLeft w:val="0"/>
      <w:marRight w:val="0"/>
      <w:marTop w:val="0"/>
      <w:marBottom w:val="0"/>
      <w:divBdr>
        <w:top w:val="none" w:sz="0" w:space="0" w:color="auto"/>
        <w:left w:val="none" w:sz="0" w:space="0" w:color="auto"/>
        <w:bottom w:val="none" w:sz="0" w:space="0" w:color="auto"/>
        <w:right w:val="none" w:sz="0" w:space="0" w:color="auto"/>
      </w:divBdr>
    </w:div>
    <w:div w:id="19741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usinessdisabilityforum.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ACEF85A3404DB8996C2FA4738C2DEC"/>
        <w:category>
          <w:name w:val="General"/>
          <w:gallery w:val="placeholder"/>
        </w:category>
        <w:types>
          <w:type w:val="bbPlcHdr"/>
        </w:types>
        <w:behaviors>
          <w:behavior w:val="content"/>
        </w:behaviors>
        <w:guid w:val="{F288D838-561B-477C-B0C4-9BC4410AD183}"/>
      </w:docPartPr>
      <w:docPartBody>
        <w:p w:rsidR="004334BF" w:rsidRDefault="004334BF" w:rsidP="004334BF">
          <w:pPr>
            <w:pStyle w:val="6EACEF85A3404DB8996C2FA4738C2DEC"/>
          </w:pPr>
          <w:r w:rsidRPr="001235EB">
            <w:rPr>
              <w:rStyle w:val="PlaceholderText"/>
            </w:rPr>
            <w:t>Click here to enter text.</w:t>
          </w:r>
        </w:p>
      </w:docPartBody>
    </w:docPart>
    <w:docPart>
      <w:docPartPr>
        <w:name w:val="951942A749A34517A47C107B94B09DD5"/>
        <w:category>
          <w:name w:val="General"/>
          <w:gallery w:val="placeholder"/>
        </w:category>
        <w:types>
          <w:type w:val="bbPlcHdr"/>
        </w:types>
        <w:behaviors>
          <w:behavior w:val="content"/>
        </w:behaviors>
        <w:guid w:val="{FC5F9170-05BF-4B96-851F-1B4AC8362079}"/>
      </w:docPartPr>
      <w:docPartBody>
        <w:p w:rsidR="004334BF" w:rsidRDefault="004334BF" w:rsidP="004334BF">
          <w:pPr>
            <w:pStyle w:val="951942A749A34517A47C107B94B09DD5"/>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F"/>
    <w:rsid w:val="0007212F"/>
    <w:rsid w:val="0015497A"/>
    <w:rsid w:val="00313774"/>
    <w:rsid w:val="004334BF"/>
    <w:rsid w:val="004927CA"/>
    <w:rsid w:val="00531A6E"/>
    <w:rsid w:val="00534A66"/>
    <w:rsid w:val="00637D8A"/>
    <w:rsid w:val="00651B51"/>
    <w:rsid w:val="00A979AC"/>
    <w:rsid w:val="00B541E6"/>
    <w:rsid w:val="00BB13F4"/>
    <w:rsid w:val="00C90CC1"/>
    <w:rsid w:val="00DB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4BF"/>
    <w:rPr>
      <w:color w:val="808080"/>
    </w:rPr>
  </w:style>
  <w:style w:type="paragraph" w:customStyle="1" w:styleId="6EACEF85A3404DB8996C2FA4738C2DEC">
    <w:name w:val="6EACEF85A3404DB8996C2FA4738C2DEC"/>
    <w:rsid w:val="004334BF"/>
  </w:style>
  <w:style w:type="paragraph" w:customStyle="1" w:styleId="951942A749A34517A47C107B94B09DD5">
    <w:name w:val="951942A749A34517A47C107B94B09DD5"/>
    <w:rsid w:val="00433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eec5a3-0424-4fcd-bea7-f5a34fb96f16">
      <Terms xmlns="http://schemas.microsoft.com/office/infopath/2007/PartnerControls"/>
    </lcf76f155ced4ddcb4097134ff3c332f>
    <TaxCatchAll xmlns="b34a9253-453f-46a0-8f05-2d692abc2990" xsi:nil="true"/>
    <_dlc_DocId xmlns="b34a9253-453f-46a0-8f05-2d692abc2990">RPWS46J66VXY-726917863-49655</_dlc_DocId>
    <_dlc_DocIdUrl xmlns="b34a9253-453f-46a0-8f05-2d692abc2990">
      <Url>https://businessdisabilityforum.sharepoint.com/sites/hr/_layouts/15/DocIdRedir.aspx?ID=RPWS46J66VXY-726917863-49655</Url>
      <Description>RPWS46J66VXY-726917863-49655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8DE9F-8360-4AD5-9FFD-70B2F03AE098}">
  <ds:schemaRefs>
    <ds:schemaRef ds:uri="http://schemas.microsoft.com/sharepoint/events"/>
  </ds:schemaRefs>
</ds:datastoreItem>
</file>

<file path=customXml/itemProps2.xml><?xml version="1.0" encoding="utf-8"?>
<ds:datastoreItem xmlns:ds="http://schemas.openxmlformats.org/officeDocument/2006/customXml" ds:itemID="{08A55AC6-1F44-481E-882E-51709A4F0E7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2ceec5a3-0424-4fcd-bea7-f5a34fb96f16"/>
    <ds:schemaRef ds:uri="b34a9253-453f-46a0-8f05-2d692abc2990"/>
    <ds:schemaRef ds:uri="http://www.w3.org/XML/1998/namespace"/>
    <ds:schemaRef ds:uri="http://purl.org/dc/dcmitype/"/>
  </ds:schemaRefs>
</ds:datastoreItem>
</file>

<file path=customXml/itemProps3.xml><?xml version="1.0" encoding="utf-8"?>
<ds:datastoreItem xmlns:ds="http://schemas.openxmlformats.org/officeDocument/2006/customXml" ds:itemID="{C75DC52F-1DC8-497A-A646-B99CA1F0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49247-133C-40EF-9EE2-0CBB294D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cp:revision>
  <dcterms:created xsi:type="dcterms:W3CDTF">2025-09-04T11:07:00Z</dcterms:created>
  <dcterms:modified xsi:type="dcterms:W3CDTF">2025-09-04T11:07:00Z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2c0e06b2-a391-4d44-be69-26a8e05ba618</vt:lpwstr>
  </property>
  <property fmtid="{D5CDD505-2E9C-101B-9397-08002B2CF9AE}" pid="4" name="MediaServiceImageTags">
    <vt:lpwstr/>
  </property>
</Properties>
</file>