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p w14:paraId="6CCD7006" w14:textId="28AC8215" w:rsidR="008E286E" w:rsidRPr="0098528A" w:rsidRDefault="008E286E" w:rsidP="00E7653A">
      <w:pPr>
        <w:pStyle w:val="Title"/>
        <w:spacing w:line="360" w:lineRule="auto"/>
        <w:rPr>
          <w:rFonts w:ascii="Arial" w:hAnsi="Arial" w:cs="Arial"/>
          <w:sz w:val="52"/>
          <w:szCs w:val="52"/>
        </w:rPr>
      </w:pPr>
      <w:bookmarkStart w:id="0" w:name="_Hlk199960437"/>
      <w:r w:rsidRPr="0098528A">
        <w:rPr>
          <w:rFonts w:ascii="Arial" w:hAnsi="Arial" w:cs="Arial"/>
          <w:sz w:val="52"/>
          <w:szCs w:val="52"/>
        </w:rPr>
        <w:t xml:space="preserve">Response to the </w:t>
      </w:r>
      <w:r w:rsidR="00AE6C54" w:rsidRPr="0098528A">
        <w:rPr>
          <w:rFonts w:ascii="Arial" w:hAnsi="Arial" w:cs="Arial"/>
          <w:sz w:val="52"/>
          <w:szCs w:val="52"/>
        </w:rPr>
        <w:t>Pathways to Work</w:t>
      </w:r>
      <w:r w:rsidRPr="0098528A">
        <w:rPr>
          <w:rFonts w:ascii="Arial" w:hAnsi="Arial" w:cs="Arial"/>
          <w:sz w:val="52"/>
          <w:szCs w:val="52"/>
        </w:rPr>
        <w:t xml:space="preserve"> consultation</w:t>
      </w:r>
    </w:p>
    <w:p w14:paraId="204F7EB5" w14:textId="77777777" w:rsidR="008E286E" w:rsidRPr="0098528A" w:rsidRDefault="008E286E" w:rsidP="00E7653A">
      <w:pPr>
        <w:pStyle w:val="Title"/>
        <w:spacing w:line="360" w:lineRule="auto"/>
        <w:rPr>
          <w:rFonts w:ascii="Arial" w:hAnsi="Arial" w:cs="Arial"/>
          <w:sz w:val="28"/>
          <w:szCs w:val="28"/>
        </w:rPr>
      </w:pPr>
      <w:r w:rsidRPr="0098528A">
        <w:rPr>
          <w:rFonts w:ascii="Arial" w:hAnsi="Arial" w:cs="Arial"/>
          <w:sz w:val="28"/>
          <w:szCs w:val="28"/>
        </w:rPr>
        <w:t>By Business Disability Forum, June 2025</w:t>
      </w:r>
    </w:p>
    <w:p w14:paraId="24BCA838" w14:textId="77777777" w:rsidR="008E286E" w:rsidRPr="0098528A" w:rsidRDefault="008E286E" w:rsidP="00E7653A">
      <w:pPr>
        <w:pStyle w:val="Heading1"/>
        <w:spacing w:line="360" w:lineRule="auto"/>
        <w:rPr>
          <w:rFonts w:ascii="Arial" w:hAnsi="Arial" w:cs="Arial"/>
        </w:rPr>
      </w:pPr>
      <w:r w:rsidRPr="0098528A">
        <w:rPr>
          <w:rFonts w:ascii="Arial" w:hAnsi="Arial" w:cs="Arial"/>
        </w:rPr>
        <w:t>About Business Disability Forum and our response</w:t>
      </w:r>
    </w:p>
    <w:p w14:paraId="748E243D" w14:textId="3321F29D" w:rsidR="008E286E" w:rsidRDefault="008E286E" w:rsidP="00692AB9">
      <w:pPr>
        <w:keepLines w:val="0"/>
        <w:rPr>
          <w:bCs/>
        </w:rPr>
      </w:pPr>
      <w:r w:rsidRPr="008E286E">
        <w:rPr>
          <w:bCs/>
        </w:rPr>
        <w:t>Business Disability Forum (BDF) is a business membership organisation, representing over 600 businesses. We work with businesses, Government, and disabled people to improve the life experiences of disabled employees and consumers by removing barriers to inclusion. We are focussed on making policy as practical as possible to businesses so they can increase inclusion for disabled people in how they operate. Our policy and research team works with our member businesses, and the disabled people who work in and with them, to discuss and debate policy proposals, identify the challenges, and propose as practical solutions as possible that work for everyone.</w:t>
      </w:r>
    </w:p>
    <w:p w14:paraId="1EA14189" w14:textId="0151CDD0" w:rsidR="00AE6C54" w:rsidRDefault="00AE6C54" w:rsidP="00692AB9">
      <w:pPr>
        <w:keepLines w:val="0"/>
        <w:rPr>
          <w:bCs/>
        </w:rPr>
      </w:pPr>
      <w:r>
        <w:rPr>
          <w:bCs/>
        </w:rPr>
        <w:t xml:space="preserve">We have focused on chapter 4 of the consultation, </w:t>
      </w:r>
      <w:r w:rsidR="000926D5">
        <w:rPr>
          <w:bCs/>
        </w:rPr>
        <w:t>which</w:t>
      </w:r>
      <w:r>
        <w:rPr>
          <w:bCs/>
        </w:rPr>
        <w:t xml:space="preserve"> </w:t>
      </w:r>
      <w:r w:rsidR="007579E0">
        <w:rPr>
          <w:bCs/>
        </w:rPr>
        <w:t xml:space="preserve">is </w:t>
      </w:r>
      <w:r>
        <w:rPr>
          <w:bCs/>
        </w:rPr>
        <w:t xml:space="preserve">the section focussed on the future model and delivery of Access to Work. Business Disability Forum </w:t>
      </w:r>
      <w:proofErr w:type="gramStart"/>
      <w:r>
        <w:rPr>
          <w:bCs/>
        </w:rPr>
        <w:t>ha</w:t>
      </w:r>
      <w:r w:rsidR="00241BA7">
        <w:rPr>
          <w:bCs/>
        </w:rPr>
        <w:t>s</w:t>
      </w:r>
      <w:r>
        <w:rPr>
          <w:bCs/>
        </w:rPr>
        <w:t xml:space="preserve"> an Access to</w:t>
      </w:r>
      <w:proofErr w:type="gramEnd"/>
      <w:r>
        <w:rPr>
          <w:bCs/>
        </w:rPr>
        <w:t xml:space="preserve"> Work Forum of over 150 employers. We engaged this </w:t>
      </w:r>
      <w:r w:rsidR="000926D5">
        <w:rPr>
          <w:bCs/>
        </w:rPr>
        <w:t>f</w:t>
      </w:r>
      <w:r>
        <w:rPr>
          <w:bCs/>
        </w:rPr>
        <w:t>orum to inform our response to the consultation. During this consultation period</w:t>
      </w:r>
      <w:r w:rsidR="0088566F">
        <w:rPr>
          <w:bCs/>
        </w:rPr>
        <w:t>,</w:t>
      </w:r>
      <w:r>
        <w:rPr>
          <w:bCs/>
        </w:rPr>
        <w:t xml:space="preserve"> to gather insights specific to the consultation questions, BDF held the following:</w:t>
      </w:r>
    </w:p>
    <w:p w14:paraId="4286A2DA" w14:textId="356DCE65" w:rsidR="00AE6C54" w:rsidRDefault="00AE6C54" w:rsidP="00AE6C54">
      <w:pPr>
        <w:pStyle w:val="BDFbulletpoints"/>
      </w:pPr>
      <w:r w:rsidRPr="00241BA7">
        <w:rPr>
          <w:b/>
          <w:bCs w:val="0"/>
        </w:rPr>
        <w:t>Three discussion groups</w:t>
      </w:r>
      <w:r>
        <w:t xml:space="preserve"> – with a total of</w:t>
      </w:r>
      <w:r w:rsidRPr="00AE6C54">
        <w:rPr>
          <w:b/>
          <w:bCs w:val="0"/>
        </w:rPr>
        <w:t xml:space="preserve"> 52 employers</w:t>
      </w:r>
      <w:r>
        <w:t xml:space="preserve"> who use Access to Work in their organisations.</w:t>
      </w:r>
    </w:p>
    <w:p w14:paraId="29DDEEC5" w14:textId="1DAAF702" w:rsidR="00AE6C54" w:rsidRDefault="00AE6C54" w:rsidP="00AE6C54">
      <w:pPr>
        <w:pStyle w:val="BDFbulletpoints"/>
      </w:pPr>
      <w:r w:rsidRPr="00241BA7">
        <w:rPr>
          <w:b/>
          <w:bCs w:val="0"/>
        </w:rPr>
        <w:t>Eight depth conversations</w:t>
      </w:r>
      <w:r>
        <w:t xml:space="preserve"> – with a total of </w:t>
      </w:r>
      <w:r w:rsidRPr="00AE6C54">
        <w:rPr>
          <w:b/>
          <w:bCs w:val="0"/>
        </w:rPr>
        <w:t xml:space="preserve">8 professionals </w:t>
      </w:r>
      <w:r>
        <w:t>using and/or managing employees who use Access to Work.</w:t>
      </w:r>
    </w:p>
    <w:p w14:paraId="0D1EDB5D" w14:textId="1EF79EFB" w:rsidR="00EC074E" w:rsidRPr="00EC074E" w:rsidRDefault="00C62569" w:rsidP="00EC074E">
      <w:pPr>
        <w:rPr>
          <w:rStyle w:val="eop"/>
          <w:rFonts w:asciiTheme="minorHAnsi" w:hAnsiTheme="minorHAnsi" w:cstheme="minorHAnsi"/>
          <w:i/>
          <w:iCs/>
          <w:color w:val="4D4F53" w:themeColor="text1"/>
          <w:szCs w:val="24"/>
          <w:shd w:val="clear" w:color="auto" w:fill="FFFFFF"/>
        </w:rPr>
      </w:pPr>
      <w:r>
        <w:lastRenderedPageBreak/>
        <w:t xml:space="preserve">We have tried to show how much employers are already doing to support disabled people, but that they want their efforts to be matched by that of the government where Access to Work and making adjustments are concerned. Employers are increasingly removing barriers to social care, individuals’ financial situations (‘charge your devices </w:t>
      </w:r>
      <w:proofErr w:type="gramStart"/>
      <w:r>
        <w:t>days’</w:t>
      </w:r>
      <w:proofErr w:type="gramEnd"/>
      <w:r>
        <w:t xml:space="preserve"> and </w:t>
      </w:r>
      <w:r w:rsidR="00CC6294">
        <w:t>managers doing employe</w:t>
      </w:r>
      <w:r w:rsidR="00EC074E">
        <w:t>e</w:t>
      </w:r>
      <w:r w:rsidR="00CC6294">
        <w:t>s’ laundry</w:t>
      </w:r>
      <w:r w:rsidR="000926D5">
        <w:t>, for example</w:t>
      </w:r>
      <w:r>
        <w:t>), and inaccessible travel</w:t>
      </w:r>
      <w:r w:rsidR="000926D5">
        <w:t xml:space="preserve"> – </w:t>
      </w:r>
      <w:r>
        <w:t xml:space="preserve">all the while they feel the narrative from government is that they are not doing enough and they must do more. </w:t>
      </w:r>
      <w:r w:rsidR="00EC074E" w:rsidRPr="005705F7">
        <w:rPr>
          <w:rStyle w:val="cf01"/>
          <w:rFonts w:asciiTheme="minorHAnsi" w:hAnsiTheme="minorHAnsi" w:cstheme="minorHAnsi"/>
          <w:sz w:val="24"/>
          <w:szCs w:val="24"/>
        </w:rPr>
        <w:t>Many employers involved in informing this response are “converted” in terms of recruiting and supporting disabled employees and doing as much as they can to create inclusive workplace for their workforce. We show how they are doing a lot already. For this reason, it is even more important for government to hear what they are saying as they are the least likely to “slip back” but will do so if they do not get the right support.</w:t>
      </w:r>
    </w:p>
    <w:p w14:paraId="12197DFC" w14:textId="3FFCBF84" w:rsidR="000926D5" w:rsidRDefault="00C62569" w:rsidP="000926D5">
      <w:pPr>
        <w:pStyle w:val="BDFbulletpoints"/>
        <w:numPr>
          <w:ilvl w:val="0"/>
          <w:numId w:val="0"/>
        </w:numPr>
      </w:pPr>
      <w:r>
        <w:t>W</w:t>
      </w:r>
      <w:r w:rsidR="004E4F9C">
        <w:t>e set up our Access to Work forum because w</w:t>
      </w:r>
      <w:r>
        <w:t xml:space="preserve">e wanted to understand how far some of our members are ‘automatically’ referring </w:t>
      </w:r>
      <w:r w:rsidR="00CC6294">
        <w:t>adjustments</w:t>
      </w:r>
      <w:r>
        <w:t xml:space="preserve"> requests to Access to Work </w:t>
      </w:r>
      <w:r w:rsidR="00587314">
        <w:t xml:space="preserve">rather than “exhausting” their own resources and processes first, </w:t>
      </w:r>
      <w:r>
        <w:t>and</w:t>
      </w:r>
      <w:r w:rsidR="000926D5">
        <w:t>,</w:t>
      </w:r>
      <w:r>
        <w:t xml:space="preserve"> if they are doing this, why they are doing this. We have </w:t>
      </w:r>
      <w:r w:rsidR="00CC6294">
        <w:t>therefore</w:t>
      </w:r>
      <w:r>
        <w:t xml:space="preserve"> </w:t>
      </w:r>
      <w:r w:rsidR="00CC6294">
        <w:t>presented</w:t>
      </w:r>
      <w:r>
        <w:t xml:space="preserve"> our </w:t>
      </w:r>
      <w:r w:rsidR="00CC6294">
        <w:t>ten-week</w:t>
      </w:r>
      <w:r>
        <w:t xml:space="preserve"> research project on Access to Work as a way of</w:t>
      </w:r>
      <w:r w:rsidR="00CC6294">
        <w:t xml:space="preserve"> evidenc</w:t>
      </w:r>
      <w:r w:rsidR="004E4F9C">
        <w:t>ing</w:t>
      </w:r>
      <w:r w:rsidR="00CC6294">
        <w:t xml:space="preserve"> our answers to questions 14-1</w:t>
      </w:r>
      <w:r w:rsidR="000926D5">
        <w:t>6</w:t>
      </w:r>
      <w:r w:rsidR="00CC6294">
        <w:t xml:space="preserve"> of the Pathways to Work </w:t>
      </w:r>
      <w:r w:rsidR="000926D5">
        <w:t xml:space="preserve">consultation </w:t>
      </w:r>
      <w:r w:rsidR="00CC6294">
        <w:t>paper.</w:t>
      </w:r>
      <w:r w:rsidR="000926D5">
        <w:t xml:space="preserve"> We have used a lot of first person quotes from employers and employees. This is for the purpose</w:t>
      </w:r>
      <w:r w:rsidR="0088566F">
        <w:t xml:space="preserve"> of</w:t>
      </w:r>
      <w:r w:rsidR="000926D5">
        <w:t xml:space="preserve"> showing the government the weight of a point of view and to also illustrate that we are putting forward the perspective of our members.</w:t>
      </w:r>
    </w:p>
    <w:p w14:paraId="3366F9E1" w14:textId="25B18DF0" w:rsidR="00CC6294" w:rsidRDefault="00CC6294" w:rsidP="00C62569">
      <w:pPr>
        <w:pStyle w:val="BDFbulletpoints"/>
        <w:numPr>
          <w:ilvl w:val="0"/>
          <w:numId w:val="0"/>
        </w:numPr>
      </w:pPr>
      <w:r>
        <w:t xml:space="preserve">BDF remains confident that Access to Work is a world leading asset and should be protected and invested in, and that its demand is a signal of its success instead of </w:t>
      </w:r>
      <w:r w:rsidR="00A954BB">
        <w:t xml:space="preserve">a </w:t>
      </w:r>
      <w:r>
        <w:t xml:space="preserve">signal </w:t>
      </w:r>
      <w:r w:rsidR="00A954BB">
        <w:t xml:space="preserve">simply of overuse or overreliance </w:t>
      </w:r>
      <w:r w:rsidR="0088566F">
        <w:t xml:space="preserve">on </w:t>
      </w:r>
      <w:r>
        <w:t xml:space="preserve">by employers. </w:t>
      </w:r>
    </w:p>
    <w:p w14:paraId="32F23FE5" w14:textId="302C4926" w:rsidR="00C95724" w:rsidRDefault="00C95724" w:rsidP="001B22DC">
      <w:pPr>
        <w:pStyle w:val="Heading1"/>
        <w:spacing w:line="360" w:lineRule="auto"/>
      </w:pPr>
      <w:r>
        <w:t>Key points in summary</w:t>
      </w:r>
    </w:p>
    <w:p w14:paraId="3F2F1962" w14:textId="675D8D6C" w:rsidR="001B22DC" w:rsidRPr="003F5194" w:rsidRDefault="001B22DC" w:rsidP="003F5194">
      <w:pPr>
        <w:pStyle w:val="BDFbulletpoints"/>
        <w:keepLines w:val="0"/>
        <w:rPr>
          <w:b/>
          <w:bCs w:val="0"/>
        </w:rPr>
      </w:pPr>
      <w:r w:rsidRPr="003F5194">
        <w:rPr>
          <w:b/>
          <w:bCs w:val="0"/>
        </w:rPr>
        <w:t xml:space="preserve">The key question that should be leading </w:t>
      </w:r>
      <w:r w:rsidR="00EB557B" w:rsidRPr="003F5194">
        <w:rPr>
          <w:b/>
          <w:bCs w:val="0"/>
        </w:rPr>
        <w:t xml:space="preserve">changes to Access to Work are, in one employers’ </w:t>
      </w:r>
      <w:proofErr w:type="gramStart"/>
      <w:r w:rsidR="00EB557B" w:rsidRPr="003F5194">
        <w:rPr>
          <w:b/>
          <w:bCs w:val="0"/>
        </w:rPr>
        <w:t>words</w:t>
      </w:r>
      <w:proofErr w:type="gramEnd"/>
      <w:r w:rsidR="00EB557B" w:rsidRPr="003F5194">
        <w:rPr>
          <w:b/>
          <w:bCs w:val="0"/>
        </w:rPr>
        <w:t>, “What stops people getting into work and staying in work and what is Access to Work’s role in that?”</w:t>
      </w:r>
    </w:p>
    <w:p w14:paraId="73C85F3D" w14:textId="55177101" w:rsidR="00C95724" w:rsidRPr="0088566F" w:rsidRDefault="00EB557B" w:rsidP="0088566F">
      <w:pPr>
        <w:pStyle w:val="BDFbulletpoints"/>
        <w:rPr>
          <w:b/>
          <w:bCs w:val="0"/>
        </w:rPr>
      </w:pPr>
      <w:r w:rsidRPr="0088566F">
        <w:rPr>
          <w:b/>
          <w:bCs w:val="0"/>
        </w:rPr>
        <w:lastRenderedPageBreak/>
        <w:t>M</w:t>
      </w:r>
      <w:r w:rsidR="001B22DC" w:rsidRPr="0088566F">
        <w:rPr>
          <w:b/>
          <w:bCs w:val="0"/>
        </w:rPr>
        <w:t xml:space="preserve">any employees are </w:t>
      </w:r>
      <w:r w:rsidR="00C95724" w:rsidRPr="0088566F">
        <w:rPr>
          <w:b/>
          <w:bCs w:val="0"/>
        </w:rPr>
        <w:t>spending a lot of money and de</w:t>
      </w:r>
      <w:r w:rsidR="001B22DC" w:rsidRPr="0088566F">
        <w:rPr>
          <w:b/>
          <w:bCs w:val="0"/>
        </w:rPr>
        <w:t xml:space="preserve">dicating </w:t>
      </w:r>
      <w:r w:rsidR="00A07C21" w:rsidRPr="0088566F">
        <w:rPr>
          <w:b/>
          <w:bCs w:val="0"/>
        </w:rPr>
        <w:t xml:space="preserve">roles </w:t>
      </w:r>
      <w:r w:rsidR="001B22DC" w:rsidRPr="0088566F">
        <w:rPr>
          <w:b/>
          <w:bCs w:val="0"/>
        </w:rPr>
        <w:t xml:space="preserve">to provide support and make </w:t>
      </w:r>
      <w:r w:rsidRPr="0088566F">
        <w:rPr>
          <w:b/>
          <w:bCs w:val="0"/>
        </w:rPr>
        <w:t>adjustments</w:t>
      </w:r>
      <w:r w:rsidR="001B22DC" w:rsidRPr="0088566F">
        <w:rPr>
          <w:b/>
          <w:bCs w:val="0"/>
        </w:rPr>
        <w:t xml:space="preserve"> for disabled employees. </w:t>
      </w:r>
      <w:r w:rsidRPr="0088566F">
        <w:rPr>
          <w:b/>
          <w:bCs w:val="0"/>
        </w:rPr>
        <w:t>Employers wanted clarity on what they should and should not be doing, what the government specifically wants them to do, and for there to be balance for where the boundary is between what the employer does and where government-provided support picks up</w:t>
      </w:r>
      <w:r w:rsidR="00375BB9" w:rsidRPr="0088566F">
        <w:rPr>
          <w:b/>
          <w:bCs w:val="0"/>
        </w:rPr>
        <w:t xml:space="preserve"> </w:t>
      </w:r>
      <w:r w:rsidR="005C6B85" w:rsidRPr="0088566F">
        <w:rPr>
          <w:b/>
          <w:bCs w:val="0"/>
        </w:rPr>
        <w:t xml:space="preserve">– </w:t>
      </w:r>
      <w:r w:rsidRPr="0088566F">
        <w:rPr>
          <w:b/>
          <w:bCs w:val="0"/>
        </w:rPr>
        <w:t>but also that government does have to ‘do their bit’ somewhere.</w:t>
      </w:r>
    </w:p>
    <w:p w14:paraId="71278139" w14:textId="5F62FD57" w:rsidR="00C95724" w:rsidRPr="003F5194" w:rsidRDefault="001B22DC" w:rsidP="003F5194">
      <w:pPr>
        <w:pStyle w:val="BDFbulletpoints"/>
        <w:rPr>
          <w:b/>
          <w:bCs w:val="0"/>
        </w:rPr>
      </w:pPr>
      <w:r w:rsidRPr="003F5194">
        <w:rPr>
          <w:b/>
          <w:bCs w:val="0"/>
        </w:rPr>
        <w:t>While smaller, local adju</w:t>
      </w:r>
      <w:r w:rsidR="00EB557B" w:rsidRPr="003F5194">
        <w:rPr>
          <w:b/>
          <w:bCs w:val="0"/>
        </w:rPr>
        <w:t>stments</w:t>
      </w:r>
      <w:r w:rsidRPr="003F5194">
        <w:rPr>
          <w:b/>
          <w:bCs w:val="0"/>
        </w:rPr>
        <w:t xml:space="preserve"> can be cost </w:t>
      </w:r>
      <w:r w:rsidR="00EB557B" w:rsidRPr="003F5194">
        <w:rPr>
          <w:b/>
          <w:bCs w:val="0"/>
        </w:rPr>
        <w:t>free, the</w:t>
      </w:r>
      <w:r w:rsidRPr="003F5194">
        <w:rPr>
          <w:b/>
          <w:bCs w:val="0"/>
        </w:rPr>
        <w:t xml:space="preserve"> reality is that i</w:t>
      </w:r>
      <w:r w:rsidR="00C95724" w:rsidRPr="003F5194">
        <w:rPr>
          <w:b/>
          <w:bCs w:val="0"/>
        </w:rPr>
        <w:t xml:space="preserve">t costs a lot to employ disabled people who need </w:t>
      </w:r>
      <w:r w:rsidRPr="003F5194">
        <w:rPr>
          <w:b/>
          <w:bCs w:val="0"/>
        </w:rPr>
        <w:t>multiple, ongoing, and specific types of adjustments. Policy problems – and arriving at solutions – come when we shy away from that.</w:t>
      </w:r>
      <w:r w:rsidR="00EB557B" w:rsidRPr="003F5194">
        <w:rPr>
          <w:b/>
          <w:bCs w:val="0"/>
        </w:rPr>
        <w:t xml:space="preserve"> </w:t>
      </w:r>
      <w:r w:rsidR="00A07C21" w:rsidRPr="003F5194">
        <w:rPr>
          <w:b/>
          <w:bCs w:val="0"/>
        </w:rPr>
        <w:t xml:space="preserve">For employers who are recruiting the </w:t>
      </w:r>
      <w:r w:rsidR="00C95724" w:rsidRPr="003F5194">
        <w:rPr>
          <w:b/>
          <w:bCs w:val="0"/>
        </w:rPr>
        <w:t xml:space="preserve">‘easier to </w:t>
      </w:r>
      <w:r w:rsidR="00EB557B" w:rsidRPr="003F5194">
        <w:rPr>
          <w:b/>
          <w:bCs w:val="0"/>
        </w:rPr>
        <w:t>employ</w:t>
      </w:r>
      <w:r w:rsidR="00C95724" w:rsidRPr="003F5194">
        <w:rPr>
          <w:b/>
          <w:bCs w:val="0"/>
        </w:rPr>
        <w:t>’ disabled people</w:t>
      </w:r>
      <w:r w:rsidR="00A07C21" w:rsidRPr="003F5194">
        <w:rPr>
          <w:b/>
          <w:bCs w:val="0"/>
        </w:rPr>
        <w:t>, they are less likely to experience the situations we have outlined in this paper. Employers who are r</w:t>
      </w:r>
      <w:r w:rsidR="00C95724" w:rsidRPr="003F5194">
        <w:rPr>
          <w:b/>
          <w:bCs w:val="0"/>
        </w:rPr>
        <w:t xml:space="preserve">ecruiting disabled people who need a variety of </w:t>
      </w:r>
      <w:r w:rsidR="00EB557B" w:rsidRPr="003F5194">
        <w:rPr>
          <w:b/>
          <w:bCs w:val="0"/>
        </w:rPr>
        <w:t>adjustments</w:t>
      </w:r>
      <w:r w:rsidR="00C95724" w:rsidRPr="003F5194">
        <w:rPr>
          <w:b/>
          <w:bCs w:val="0"/>
        </w:rPr>
        <w:t xml:space="preserve"> or human support </w:t>
      </w:r>
      <w:r w:rsidR="00A07C21" w:rsidRPr="003F5194">
        <w:rPr>
          <w:b/>
          <w:bCs w:val="0"/>
        </w:rPr>
        <w:t>and</w:t>
      </w:r>
      <w:r w:rsidR="00C95724" w:rsidRPr="003F5194">
        <w:rPr>
          <w:b/>
          <w:bCs w:val="0"/>
        </w:rPr>
        <w:t xml:space="preserve"> the </w:t>
      </w:r>
      <w:r w:rsidR="00EB557B" w:rsidRPr="003F5194">
        <w:rPr>
          <w:b/>
          <w:bCs w:val="0"/>
        </w:rPr>
        <w:t>people</w:t>
      </w:r>
      <w:r w:rsidR="00C95724" w:rsidRPr="003F5194">
        <w:rPr>
          <w:b/>
          <w:bCs w:val="0"/>
        </w:rPr>
        <w:t xml:space="preserve"> who are most vulnerable to non-employment are the </w:t>
      </w:r>
      <w:r w:rsidR="00EB557B" w:rsidRPr="003F5194">
        <w:rPr>
          <w:b/>
          <w:bCs w:val="0"/>
        </w:rPr>
        <w:t>employer</w:t>
      </w:r>
      <w:r w:rsidR="0088566F">
        <w:rPr>
          <w:b/>
          <w:bCs w:val="0"/>
        </w:rPr>
        <w:t>s</w:t>
      </w:r>
      <w:r w:rsidR="00C95724" w:rsidRPr="003F5194">
        <w:rPr>
          <w:b/>
          <w:bCs w:val="0"/>
        </w:rPr>
        <w:t xml:space="preserve"> most hit by the costs. </w:t>
      </w:r>
      <w:r w:rsidR="009F3B0E">
        <w:rPr>
          <w:b/>
          <w:bCs w:val="0"/>
        </w:rPr>
        <w:t xml:space="preserve">This is </w:t>
      </w:r>
      <w:proofErr w:type="gramStart"/>
      <w:r w:rsidR="009F3B0E">
        <w:rPr>
          <w:b/>
          <w:bCs w:val="0"/>
        </w:rPr>
        <w:t>really important</w:t>
      </w:r>
      <w:proofErr w:type="gramEnd"/>
      <w:r w:rsidR="009F3B0E">
        <w:rPr>
          <w:b/>
          <w:bCs w:val="0"/>
        </w:rPr>
        <w:t xml:space="preserve"> in the context of the </w:t>
      </w:r>
      <w:r w:rsidR="005C6B85">
        <w:rPr>
          <w:b/>
          <w:bCs w:val="0"/>
        </w:rPr>
        <w:t>d</w:t>
      </w:r>
      <w:r w:rsidR="009F3B0E">
        <w:rPr>
          <w:b/>
          <w:bCs w:val="0"/>
        </w:rPr>
        <w:t xml:space="preserve">isability </w:t>
      </w:r>
      <w:r w:rsidR="005C6B85">
        <w:rPr>
          <w:b/>
          <w:bCs w:val="0"/>
        </w:rPr>
        <w:t>e</w:t>
      </w:r>
      <w:r w:rsidR="009F3B0E">
        <w:rPr>
          <w:b/>
          <w:bCs w:val="0"/>
        </w:rPr>
        <w:t xml:space="preserve">mployment </w:t>
      </w:r>
      <w:r w:rsidR="005C6B85">
        <w:rPr>
          <w:b/>
          <w:bCs w:val="0"/>
        </w:rPr>
        <w:t>g</w:t>
      </w:r>
      <w:r w:rsidR="009F3B0E">
        <w:rPr>
          <w:b/>
          <w:bCs w:val="0"/>
        </w:rPr>
        <w:t xml:space="preserve">ap, which has multiple additional condition-specific gaps under the overarching figure. </w:t>
      </w:r>
      <w:r w:rsidR="001A4C80">
        <w:rPr>
          <w:b/>
          <w:bCs w:val="0"/>
        </w:rPr>
        <w:t>Deaf people who are B</w:t>
      </w:r>
      <w:r w:rsidR="0088566F">
        <w:rPr>
          <w:b/>
          <w:bCs w:val="0"/>
        </w:rPr>
        <w:t>ritish Sign Language (BSL)</w:t>
      </w:r>
      <w:r w:rsidR="001A4C80">
        <w:rPr>
          <w:b/>
          <w:bCs w:val="0"/>
        </w:rPr>
        <w:t xml:space="preserve"> users and people with learning disabilities are some of the very least likely to be in work – and they are also the people who are likely to have the </w:t>
      </w:r>
      <w:proofErr w:type="gramStart"/>
      <w:r w:rsidR="001A4C80">
        <w:rPr>
          <w:b/>
          <w:bCs w:val="0"/>
        </w:rPr>
        <w:t>most costly</w:t>
      </w:r>
      <w:proofErr w:type="gramEnd"/>
      <w:r w:rsidR="001A4C80">
        <w:rPr>
          <w:b/>
          <w:bCs w:val="0"/>
        </w:rPr>
        <w:t xml:space="preserve"> adjustments for which Access </w:t>
      </w:r>
      <w:r w:rsidR="005C6B85">
        <w:rPr>
          <w:b/>
          <w:bCs w:val="0"/>
        </w:rPr>
        <w:t>t</w:t>
      </w:r>
      <w:r w:rsidR="001A4C80">
        <w:rPr>
          <w:b/>
          <w:bCs w:val="0"/>
        </w:rPr>
        <w:t>o Work support is critical.</w:t>
      </w:r>
    </w:p>
    <w:p w14:paraId="316E209C" w14:textId="2B19F73B" w:rsidR="00C95724" w:rsidRPr="003F5194" w:rsidRDefault="00EB557B" w:rsidP="003F5194">
      <w:pPr>
        <w:pStyle w:val="BDFbulletpoints"/>
        <w:keepLines w:val="0"/>
        <w:rPr>
          <w:b/>
          <w:bCs w:val="0"/>
        </w:rPr>
      </w:pPr>
      <w:r w:rsidRPr="003F5194">
        <w:rPr>
          <w:b/>
          <w:bCs w:val="0"/>
        </w:rPr>
        <w:t>Access to Work is a job-saving scheme for disabled people and is at a point at which transforming it is within reach to meet the needs of a much changed, more diverse labour market of disabled people than the scheme</w:t>
      </w:r>
      <w:r w:rsidR="00A07C21" w:rsidRPr="003F5194">
        <w:rPr>
          <w:b/>
          <w:bCs w:val="0"/>
        </w:rPr>
        <w:t>’s</w:t>
      </w:r>
      <w:r w:rsidRPr="003F5194">
        <w:rPr>
          <w:b/>
          <w:bCs w:val="0"/>
        </w:rPr>
        <w:t xml:space="preserve"> first beginnings. The overall approach from government seems to be to reduce the costs of Access to Work by putting more on employers instead of seeing the opportunity for an enhanced, more inclusive and more productive labour market that fiscal investment can provide alongside some ‘easy win’ cost-cutting changes (which we cover in this paper).</w:t>
      </w:r>
    </w:p>
    <w:p w14:paraId="71A02D43" w14:textId="630AF161" w:rsidR="00CC6294" w:rsidRDefault="00AE46C8" w:rsidP="003F5194">
      <w:pPr>
        <w:pStyle w:val="Heading1"/>
        <w:keepNext w:val="0"/>
        <w:keepLines w:val="0"/>
        <w:spacing w:line="360" w:lineRule="auto"/>
      </w:pPr>
      <w:r>
        <w:lastRenderedPageBreak/>
        <w:t>Many e</w:t>
      </w:r>
      <w:r w:rsidR="009A21C2">
        <w:t>mployers are already doing a lot</w:t>
      </w:r>
      <w:r w:rsidR="009E5693">
        <w:t xml:space="preserve"> – but they want clarity</w:t>
      </w:r>
    </w:p>
    <w:p w14:paraId="4D09A37A" w14:textId="6450A5B6" w:rsidR="00CC6294" w:rsidRDefault="00CC6294" w:rsidP="003F5194">
      <w:pPr>
        <w:pStyle w:val="BDFbulletpoints"/>
        <w:keepLines w:val="0"/>
        <w:numPr>
          <w:ilvl w:val="0"/>
          <w:numId w:val="0"/>
        </w:numPr>
      </w:pPr>
      <w:r>
        <w:t>Employers</w:t>
      </w:r>
      <w:r w:rsidR="00A07C21">
        <w:t>’</w:t>
      </w:r>
      <w:r>
        <w:t xml:space="preserve"> instinctive reactions to the consultation paper’</w:t>
      </w:r>
      <w:r w:rsidR="0088566F">
        <w:t>s</w:t>
      </w:r>
      <w:r>
        <w:t xml:space="preserve"> discussion about Access to Work was that the government’s plans are increasingly making disabled people</w:t>
      </w:r>
      <w:r w:rsidR="0088566F">
        <w:t xml:space="preserve"> </w:t>
      </w:r>
      <w:r>
        <w:t>unattractive to recruit –</w:t>
      </w:r>
      <w:r w:rsidR="0088566F">
        <w:t xml:space="preserve"> </w:t>
      </w:r>
      <w:r w:rsidR="001F7616">
        <w:t xml:space="preserve">expensive, </w:t>
      </w:r>
      <w:r>
        <w:t>need</w:t>
      </w:r>
      <w:r w:rsidR="00A07C21">
        <w:t>ing</w:t>
      </w:r>
      <w:r>
        <w:t xml:space="preserve"> accreditation to be inclusive to disabled people (Disability Confident),</w:t>
      </w:r>
      <w:r w:rsidR="00A07C21">
        <w:t xml:space="preserve"> </w:t>
      </w:r>
      <w:proofErr w:type="gramStart"/>
      <w:r w:rsidR="001F7616">
        <w:t>and</w:t>
      </w:r>
      <w:r>
        <w:t xml:space="preserve"> </w:t>
      </w:r>
      <w:r w:rsidR="001F7616">
        <w:t>also</w:t>
      </w:r>
      <w:proofErr w:type="gramEnd"/>
      <w:r>
        <w:t xml:space="preserve"> </w:t>
      </w:r>
      <w:r w:rsidR="001F7616">
        <w:t xml:space="preserve">needing to </w:t>
      </w:r>
      <w:r>
        <w:t>use Access to Work less. It is easy to interpret current policy proposals</w:t>
      </w:r>
      <w:r w:rsidR="00B14F20">
        <w:t xml:space="preserve"> as implying</w:t>
      </w:r>
      <w:r>
        <w:t xml:space="preserve"> that disabled people and employers </w:t>
      </w:r>
      <w:r w:rsidR="00B14F20">
        <w:t>are</w:t>
      </w:r>
      <w:r>
        <w:t xml:space="preserve"> the problem. Employers in the discussion groups discussed how the ‘not so good’ employers would give in to this and </w:t>
      </w:r>
      <w:r w:rsidR="000D6B46">
        <w:t xml:space="preserve">just </w:t>
      </w:r>
      <w:r>
        <w:t>no</w:t>
      </w:r>
      <w:r w:rsidR="00A26543">
        <w:t>t</w:t>
      </w:r>
      <w:r>
        <w:t xml:space="preserve"> employ disabled people.</w:t>
      </w:r>
      <w:r w:rsidR="009A21C2">
        <w:t xml:space="preserve"> In employers’ words:</w:t>
      </w:r>
    </w:p>
    <w:p w14:paraId="398F42AD" w14:textId="23946923" w:rsidR="009A21C2" w:rsidRDefault="009A21C2" w:rsidP="009A21C2">
      <w:pPr>
        <w:pStyle w:val="BDFbulletpoints"/>
        <w:numPr>
          <w:ilvl w:val="0"/>
          <w:numId w:val="0"/>
        </w:numPr>
        <w:ind w:left="908"/>
        <w:rPr>
          <w:rStyle w:val="eop"/>
          <w:rFonts w:cs="Arial"/>
          <w:i/>
          <w:iCs/>
          <w:color w:val="4D4F53" w:themeColor="text1"/>
          <w:shd w:val="clear" w:color="auto" w:fill="FFFFFF"/>
        </w:rPr>
      </w:pPr>
      <w:r w:rsidRPr="009A21C2">
        <w:rPr>
          <w:rStyle w:val="normaltextrun"/>
          <w:rFonts w:cs="Arial"/>
          <w:i/>
          <w:iCs/>
          <w:color w:val="4D4F53" w:themeColor="text1"/>
          <w:shd w:val="clear" w:color="auto" w:fill="FFFFFF"/>
        </w:rPr>
        <w:t>“We are the minority of employers that want to get this right. Most will go the easier route of only employing non-disabled people</w:t>
      </w:r>
      <w:r>
        <w:rPr>
          <w:rStyle w:val="normaltextrun"/>
          <w:rFonts w:cs="Arial"/>
          <w:i/>
          <w:iCs/>
          <w:color w:val="4D4F53" w:themeColor="text1"/>
          <w:shd w:val="clear" w:color="auto" w:fill="FFFFFF"/>
        </w:rPr>
        <w:t>.</w:t>
      </w:r>
      <w:r w:rsidRPr="009A21C2">
        <w:rPr>
          <w:rStyle w:val="normaltextrun"/>
          <w:rFonts w:cs="Arial"/>
          <w:i/>
          <w:iCs/>
          <w:color w:val="4D4F53" w:themeColor="text1"/>
          <w:shd w:val="clear" w:color="auto" w:fill="FFFFFF"/>
        </w:rPr>
        <w:t>”</w:t>
      </w:r>
      <w:r w:rsidRPr="009A21C2">
        <w:rPr>
          <w:rStyle w:val="eop"/>
          <w:rFonts w:cs="Arial"/>
          <w:i/>
          <w:iCs/>
          <w:color w:val="4D4F53" w:themeColor="text1"/>
          <w:shd w:val="clear" w:color="auto" w:fill="FFFFFF"/>
        </w:rPr>
        <w:t> </w:t>
      </w:r>
    </w:p>
    <w:p w14:paraId="7619FBBB" w14:textId="6B9CE910" w:rsidR="009A21C2" w:rsidRPr="009A21C2" w:rsidRDefault="009A21C2" w:rsidP="009A21C2">
      <w:pPr>
        <w:pStyle w:val="BDFbulletpoints"/>
        <w:numPr>
          <w:ilvl w:val="0"/>
          <w:numId w:val="0"/>
        </w:numPr>
        <w:ind w:left="908"/>
        <w:rPr>
          <w:rStyle w:val="normaltextrun"/>
          <w:rFonts w:cs="Arial"/>
          <w:i/>
          <w:iCs/>
          <w:color w:val="4D4F53" w:themeColor="text1"/>
          <w:shd w:val="clear" w:color="auto" w:fill="FFFFFF"/>
        </w:rPr>
      </w:pPr>
      <w:r>
        <w:rPr>
          <w:rFonts w:cs="Arial"/>
          <w:i/>
          <w:iCs/>
          <w:color w:val="4D4F53" w:themeColor="text1"/>
          <w:shd w:val="clear" w:color="auto" w:fill="FFFFFF"/>
        </w:rPr>
        <w:t>“</w:t>
      </w:r>
      <w:r w:rsidRPr="009A21C2">
        <w:rPr>
          <w:rFonts w:cs="Arial"/>
          <w:i/>
          <w:iCs/>
          <w:color w:val="4D4F53" w:themeColor="text1"/>
          <w:shd w:val="clear" w:color="auto" w:fill="FFFFFF"/>
        </w:rPr>
        <w:t>The government should make it as easy as possible for employers to employ disabled people, not making it so unmanageable as to put them off employing us altogether.</w:t>
      </w:r>
      <w:r>
        <w:rPr>
          <w:rFonts w:cs="Arial"/>
          <w:i/>
          <w:iCs/>
          <w:color w:val="4D4F53" w:themeColor="text1"/>
          <w:shd w:val="clear" w:color="auto" w:fill="FFFFFF"/>
        </w:rPr>
        <w:t>”</w:t>
      </w:r>
      <w:r w:rsidRPr="009A21C2">
        <w:rPr>
          <w:rFonts w:cs="Arial"/>
          <w:i/>
          <w:iCs/>
          <w:color w:val="4D4F53" w:themeColor="text1"/>
          <w:shd w:val="clear" w:color="auto" w:fill="FFFFFF"/>
        </w:rPr>
        <w:t> </w:t>
      </w:r>
    </w:p>
    <w:p w14:paraId="101B5042" w14:textId="3F4AF469" w:rsidR="00CC6294" w:rsidRDefault="009A21C2" w:rsidP="009A21C2">
      <w:pPr>
        <w:pStyle w:val="BDFbulletpoints"/>
        <w:numPr>
          <w:ilvl w:val="0"/>
          <w:numId w:val="0"/>
        </w:numPr>
        <w:ind w:left="908"/>
        <w:rPr>
          <w:rStyle w:val="eop"/>
          <w:rFonts w:asciiTheme="minorHAnsi" w:hAnsiTheme="minorHAnsi" w:cstheme="minorHAnsi"/>
          <w:i/>
          <w:iCs/>
          <w:color w:val="4D4F53" w:themeColor="text1"/>
          <w:shd w:val="clear" w:color="auto" w:fill="FFFFFF"/>
        </w:rPr>
      </w:pPr>
      <w:r>
        <w:rPr>
          <w:rStyle w:val="normaltextrun"/>
          <w:rFonts w:asciiTheme="minorHAnsi" w:hAnsiTheme="minorHAnsi" w:cstheme="minorHAnsi"/>
          <w:i/>
          <w:iCs/>
          <w:color w:val="4D4F53" w:themeColor="text1"/>
          <w:shd w:val="clear" w:color="auto" w:fill="FFFFFF"/>
        </w:rPr>
        <w:t>“</w:t>
      </w:r>
      <w:r w:rsidRPr="009A21C2">
        <w:rPr>
          <w:rStyle w:val="normaltextrun"/>
          <w:rFonts w:asciiTheme="minorHAnsi" w:hAnsiTheme="minorHAnsi" w:cstheme="minorHAnsi"/>
          <w:i/>
          <w:iCs/>
          <w:color w:val="4D4F53" w:themeColor="text1"/>
          <w:shd w:val="clear" w:color="auto" w:fill="FFFFFF"/>
        </w:rPr>
        <w:t>Just reflecting that companies represented on this call are, by default, positive about employing disabled people. Sadly, we know that most aren't, and if more responsibility is put onto employers, they will be even more reluctant to employ us.</w:t>
      </w:r>
      <w:r>
        <w:rPr>
          <w:rStyle w:val="eop"/>
          <w:rFonts w:asciiTheme="minorHAnsi" w:hAnsiTheme="minorHAnsi" w:cstheme="minorHAnsi"/>
          <w:i/>
          <w:iCs/>
          <w:color w:val="4D4F53" w:themeColor="text1"/>
          <w:shd w:val="clear" w:color="auto" w:fill="FFFFFF"/>
        </w:rPr>
        <w:t>”</w:t>
      </w:r>
    </w:p>
    <w:p w14:paraId="7FCDF3D3" w14:textId="258A94FF" w:rsidR="0001483E" w:rsidRDefault="0001483E" w:rsidP="009A21C2">
      <w:pPr>
        <w:pStyle w:val="BDFbulletpoints"/>
        <w:numPr>
          <w:ilvl w:val="0"/>
          <w:numId w:val="0"/>
        </w:numPr>
        <w:ind w:left="908"/>
        <w:rPr>
          <w:rFonts w:asciiTheme="minorHAnsi" w:hAnsiTheme="minorHAnsi" w:cstheme="minorHAnsi"/>
          <w:i/>
          <w:iCs/>
          <w:color w:val="4D4F53" w:themeColor="text1"/>
          <w:shd w:val="clear" w:color="auto" w:fill="FFFFFF"/>
        </w:rPr>
      </w:pPr>
      <w:r>
        <w:rPr>
          <w:rFonts w:asciiTheme="minorHAnsi" w:hAnsiTheme="minorHAnsi" w:cstheme="minorHAnsi"/>
          <w:i/>
          <w:iCs/>
          <w:color w:val="4D4F53" w:themeColor="text1"/>
          <w:shd w:val="clear" w:color="auto" w:fill="FFFFFF"/>
        </w:rPr>
        <w:t>“</w:t>
      </w:r>
      <w:r w:rsidRPr="0001483E">
        <w:rPr>
          <w:rFonts w:asciiTheme="minorHAnsi" w:hAnsiTheme="minorHAnsi" w:cstheme="minorHAnsi"/>
          <w:i/>
          <w:iCs/>
          <w:color w:val="4D4F53" w:themeColor="text1"/>
          <w:shd w:val="clear" w:color="auto" w:fill="FFFFFF"/>
        </w:rPr>
        <w:t>Basically, the waiting times and increasing push backs from A</w:t>
      </w:r>
      <w:r>
        <w:rPr>
          <w:rFonts w:asciiTheme="minorHAnsi" w:hAnsiTheme="minorHAnsi" w:cstheme="minorHAnsi"/>
          <w:i/>
          <w:iCs/>
          <w:color w:val="4D4F53" w:themeColor="text1"/>
          <w:shd w:val="clear" w:color="auto" w:fill="FFFFFF"/>
        </w:rPr>
        <w:t>ccess to Work</w:t>
      </w:r>
      <w:r w:rsidRPr="0001483E">
        <w:rPr>
          <w:rFonts w:asciiTheme="minorHAnsi" w:hAnsiTheme="minorHAnsi" w:cstheme="minorHAnsi"/>
          <w:i/>
          <w:iCs/>
          <w:color w:val="4D4F53" w:themeColor="text1"/>
          <w:shd w:val="clear" w:color="auto" w:fill="FFFFFF"/>
        </w:rPr>
        <w:t xml:space="preserve"> mean that companies either just arrange</w:t>
      </w:r>
      <w:r w:rsidR="00A07C21">
        <w:rPr>
          <w:rFonts w:asciiTheme="minorHAnsi" w:hAnsiTheme="minorHAnsi" w:cstheme="minorHAnsi"/>
          <w:i/>
          <w:iCs/>
          <w:color w:val="4D4F53" w:themeColor="text1"/>
          <w:shd w:val="clear" w:color="auto" w:fill="FFFFFF"/>
        </w:rPr>
        <w:t xml:space="preserve"> and </w:t>
      </w:r>
      <w:r w:rsidRPr="0001483E">
        <w:rPr>
          <w:rFonts w:asciiTheme="minorHAnsi" w:hAnsiTheme="minorHAnsi" w:cstheme="minorHAnsi"/>
          <w:i/>
          <w:iCs/>
          <w:color w:val="4D4F53" w:themeColor="text1"/>
          <w:shd w:val="clear" w:color="auto" w:fill="FFFFFF"/>
        </w:rPr>
        <w:t>pay for everything themselves, or disabled people struggle for months affecting their performance and mental health, or companies just don't employ disabled people because it's too expensive and time-consuming. The latter will be the majority response - the exact opposite of what DWP are trying to achieve.</w:t>
      </w:r>
      <w:r>
        <w:rPr>
          <w:rFonts w:asciiTheme="minorHAnsi" w:hAnsiTheme="minorHAnsi" w:cstheme="minorHAnsi"/>
          <w:i/>
          <w:iCs/>
          <w:color w:val="4D4F53" w:themeColor="text1"/>
          <w:shd w:val="clear" w:color="auto" w:fill="FFFFFF"/>
        </w:rPr>
        <w:t>”</w:t>
      </w:r>
      <w:r w:rsidRPr="0001483E">
        <w:rPr>
          <w:rFonts w:asciiTheme="minorHAnsi" w:hAnsiTheme="minorHAnsi" w:cstheme="minorHAnsi"/>
          <w:i/>
          <w:iCs/>
          <w:color w:val="4D4F53" w:themeColor="text1"/>
          <w:shd w:val="clear" w:color="auto" w:fill="FFFFFF"/>
        </w:rPr>
        <w:t> </w:t>
      </w:r>
    </w:p>
    <w:p w14:paraId="08503514" w14:textId="77777777" w:rsidR="00A07C21" w:rsidRDefault="00A07C21" w:rsidP="00A07C21">
      <w:pPr>
        <w:pStyle w:val="BDFbulletpoints"/>
        <w:numPr>
          <w:ilvl w:val="0"/>
          <w:numId w:val="0"/>
        </w:numPr>
        <w:jc w:val="both"/>
        <w:rPr>
          <w:rStyle w:val="eop"/>
          <w:rFonts w:asciiTheme="minorHAnsi" w:hAnsiTheme="minorHAnsi" w:cstheme="minorHAnsi"/>
          <w:color w:val="4D4F53" w:themeColor="text1"/>
          <w:shd w:val="clear" w:color="auto" w:fill="FFFFFF"/>
        </w:rPr>
      </w:pPr>
      <w:r>
        <w:rPr>
          <w:rStyle w:val="eop"/>
          <w:rFonts w:asciiTheme="minorHAnsi" w:hAnsiTheme="minorHAnsi" w:cstheme="minorHAnsi"/>
          <w:color w:val="4D4F53" w:themeColor="text1"/>
          <w:shd w:val="clear" w:color="auto" w:fill="FFFFFF"/>
        </w:rPr>
        <w:t>And from a small employer:</w:t>
      </w:r>
    </w:p>
    <w:p w14:paraId="0810E25D" w14:textId="77777777" w:rsidR="00A07C21" w:rsidRDefault="00A07C21" w:rsidP="00A07C21">
      <w:pPr>
        <w:pStyle w:val="BDFbulletpoints"/>
        <w:numPr>
          <w:ilvl w:val="0"/>
          <w:numId w:val="0"/>
        </w:numPr>
        <w:ind w:left="908"/>
        <w:rPr>
          <w:rStyle w:val="eop"/>
          <w:rFonts w:cs="Arial"/>
          <w:i/>
          <w:iCs/>
          <w:color w:val="4D4F53" w:themeColor="text1"/>
          <w:shd w:val="clear" w:color="auto" w:fill="FFFFFF"/>
        </w:rPr>
      </w:pPr>
      <w:r>
        <w:rPr>
          <w:rStyle w:val="eop"/>
          <w:rFonts w:cs="Arial"/>
          <w:i/>
          <w:iCs/>
          <w:color w:val="4D4F53" w:themeColor="text1"/>
          <w:shd w:val="clear" w:color="auto" w:fill="FFFFFF"/>
        </w:rPr>
        <w:lastRenderedPageBreak/>
        <w:t>“[We are] tiny and we only employ disabled people. We are increasingly paying for stuff ourselves due to the long waiting list [for Access to Work]. But how many other smaller organisations can afford to do this or are willing to? And SMEs make up 90 per cent of the employers in the UK.”</w:t>
      </w:r>
    </w:p>
    <w:p w14:paraId="71C38B1F" w14:textId="04CA0AB1" w:rsidR="00EC074E" w:rsidRDefault="00EC074E" w:rsidP="00EC074E">
      <w:pPr>
        <w:pStyle w:val="Heading2"/>
        <w:spacing w:line="360" w:lineRule="auto"/>
        <w:rPr>
          <w:shd w:val="clear" w:color="auto" w:fill="FFFFFF"/>
        </w:rPr>
      </w:pPr>
      <w:r>
        <w:rPr>
          <w:shd w:val="clear" w:color="auto" w:fill="FFFFFF"/>
        </w:rPr>
        <w:t>Employers valued Access to Work’s joint employer-government approach</w:t>
      </w:r>
    </w:p>
    <w:p w14:paraId="5E9336CA" w14:textId="154764A2" w:rsidR="009B3201" w:rsidRPr="009B3201" w:rsidRDefault="009B3201" w:rsidP="001E6619">
      <w:pPr>
        <w:pStyle w:val="BDFbulletpoints"/>
        <w:numPr>
          <w:ilvl w:val="0"/>
          <w:numId w:val="0"/>
        </w:numPr>
        <w:rPr>
          <w:rFonts w:asciiTheme="minorHAnsi" w:hAnsiTheme="minorHAnsi" w:cstheme="minorHAnsi"/>
          <w:color w:val="4D4F53" w:themeColor="text1"/>
          <w:shd w:val="clear" w:color="auto" w:fill="FFFFFF"/>
        </w:rPr>
      </w:pPr>
      <w:r>
        <w:rPr>
          <w:rFonts w:asciiTheme="minorHAnsi" w:hAnsiTheme="minorHAnsi" w:cstheme="minorHAnsi"/>
          <w:color w:val="4D4F53" w:themeColor="text1"/>
          <w:shd w:val="clear" w:color="auto" w:fill="FFFFFF"/>
        </w:rPr>
        <w:t xml:space="preserve">Employers said </w:t>
      </w:r>
      <w:r w:rsidR="00A07C21">
        <w:rPr>
          <w:rFonts w:asciiTheme="minorHAnsi" w:hAnsiTheme="minorHAnsi" w:cstheme="minorHAnsi"/>
          <w:color w:val="4D4F53" w:themeColor="text1"/>
          <w:shd w:val="clear" w:color="auto" w:fill="FFFFFF"/>
        </w:rPr>
        <w:t xml:space="preserve">they </w:t>
      </w:r>
      <w:r>
        <w:rPr>
          <w:rFonts w:asciiTheme="minorHAnsi" w:hAnsiTheme="minorHAnsi" w:cstheme="minorHAnsi"/>
          <w:color w:val="4D4F53" w:themeColor="text1"/>
          <w:shd w:val="clear" w:color="auto" w:fill="FFFFFF"/>
        </w:rPr>
        <w:t xml:space="preserve">really valued Access to Work support and felt it was a scheme that – although needing </w:t>
      </w:r>
      <w:r w:rsidR="001E6619">
        <w:rPr>
          <w:rFonts w:asciiTheme="minorHAnsi" w:hAnsiTheme="minorHAnsi" w:cstheme="minorHAnsi"/>
          <w:color w:val="4D4F53" w:themeColor="text1"/>
          <w:shd w:val="clear" w:color="auto" w:fill="FFFFFF"/>
        </w:rPr>
        <w:t>improvement</w:t>
      </w:r>
      <w:r>
        <w:rPr>
          <w:rFonts w:asciiTheme="minorHAnsi" w:hAnsiTheme="minorHAnsi" w:cstheme="minorHAnsi"/>
          <w:color w:val="4D4F53" w:themeColor="text1"/>
          <w:shd w:val="clear" w:color="auto" w:fill="FFFFFF"/>
        </w:rPr>
        <w:t xml:space="preserve"> and investment – was </w:t>
      </w:r>
      <w:r w:rsidR="001E6619">
        <w:rPr>
          <w:rFonts w:asciiTheme="minorHAnsi" w:hAnsiTheme="minorHAnsi" w:cstheme="minorHAnsi"/>
          <w:color w:val="4D4F53" w:themeColor="text1"/>
          <w:shd w:val="clear" w:color="auto" w:fill="FFFFFF"/>
        </w:rPr>
        <w:t>designed</w:t>
      </w:r>
      <w:r>
        <w:rPr>
          <w:rFonts w:asciiTheme="minorHAnsi" w:hAnsiTheme="minorHAnsi" w:cstheme="minorHAnsi"/>
          <w:color w:val="4D4F53" w:themeColor="text1"/>
          <w:shd w:val="clear" w:color="auto" w:fill="FFFFFF"/>
        </w:rPr>
        <w:t xml:space="preserve"> with the </w:t>
      </w:r>
      <w:r w:rsidR="001E6619">
        <w:rPr>
          <w:rFonts w:asciiTheme="minorHAnsi" w:hAnsiTheme="minorHAnsi" w:cstheme="minorHAnsi"/>
          <w:color w:val="4D4F53" w:themeColor="text1"/>
          <w:shd w:val="clear" w:color="auto" w:fill="FFFFFF"/>
        </w:rPr>
        <w:t>principle</w:t>
      </w:r>
      <w:r>
        <w:rPr>
          <w:rFonts w:asciiTheme="minorHAnsi" w:hAnsiTheme="minorHAnsi" w:cstheme="minorHAnsi"/>
          <w:color w:val="4D4F53" w:themeColor="text1"/>
          <w:shd w:val="clear" w:color="auto" w:fill="FFFFFF"/>
        </w:rPr>
        <w:t xml:space="preserve"> in mind that it is both the government</w:t>
      </w:r>
      <w:r w:rsidRPr="00A07C21">
        <w:rPr>
          <w:rFonts w:asciiTheme="minorHAnsi" w:hAnsiTheme="minorHAnsi" w:cstheme="minorHAnsi"/>
          <w:b/>
          <w:bCs w:val="0"/>
          <w:color w:val="4D4F53" w:themeColor="text1"/>
          <w:shd w:val="clear" w:color="auto" w:fill="FFFFFF"/>
        </w:rPr>
        <w:t xml:space="preserve"> and</w:t>
      </w:r>
      <w:r>
        <w:rPr>
          <w:rFonts w:asciiTheme="minorHAnsi" w:hAnsiTheme="minorHAnsi" w:cstheme="minorHAnsi"/>
          <w:color w:val="4D4F53" w:themeColor="text1"/>
          <w:shd w:val="clear" w:color="auto" w:fill="FFFFFF"/>
        </w:rPr>
        <w:t xml:space="preserve"> employers’ combined support which </w:t>
      </w:r>
      <w:r w:rsidR="001E6619">
        <w:rPr>
          <w:rFonts w:asciiTheme="minorHAnsi" w:hAnsiTheme="minorHAnsi" w:cstheme="minorHAnsi"/>
          <w:color w:val="4D4F53" w:themeColor="text1"/>
          <w:shd w:val="clear" w:color="auto" w:fill="FFFFFF"/>
        </w:rPr>
        <w:t>keep</w:t>
      </w:r>
      <w:r w:rsidR="001F7616">
        <w:rPr>
          <w:rFonts w:asciiTheme="minorHAnsi" w:hAnsiTheme="minorHAnsi" w:cstheme="minorHAnsi"/>
          <w:color w:val="4D4F53" w:themeColor="text1"/>
          <w:shd w:val="clear" w:color="auto" w:fill="FFFFFF"/>
        </w:rPr>
        <w:t>s</w:t>
      </w:r>
      <w:r w:rsidR="001E6619">
        <w:rPr>
          <w:rFonts w:asciiTheme="minorHAnsi" w:hAnsiTheme="minorHAnsi" w:cstheme="minorHAnsi"/>
          <w:color w:val="4D4F53" w:themeColor="text1"/>
          <w:shd w:val="clear" w:color="auto" w:fill="FFFFFF"/>
        </w:rPr>
        <w:t xml:space="preserve"> disabled</w:t>
      </w:r>
      <w:r>
        <w:rPr>
          <w:rFonts w:asciiTheme="minorHAnsi" w:hAnsiTheme="minorHAnsi" w:cstheme="minorHAnsi"/>
          <w:color w:val="4D4F53" w:themeColor="text1"/>
          <w:shd w:val="clear" w:color="auto" w:fill="FFFFFF"/>
        </w:rPr>
        <w:t xml:space="preserve"> people in work. </w:t>
      </w:r>
      <w:r w:rsidR="001E6619">
        <w:rPr>
          <w:rFonts w:asciiTheme="minorHAnsi" w:hAnsiTheme="minorHAnsi" w:cstheme="minorHAnsi"/>
          <w:color w:val="4D4F53" w:themeColor="text1"/>
          <w:shd w:val="clear" w:color="auto" w:fill="FFFFFF"/>
        </w:rPr>
        <w:t>Employers</w:t>
      </w:r>
      <w:r>
        <w:rPr>
          <w:rFonts w:asciiTheme="minorHAnsi" w:hAnsiTheme="minorHAnsi" w:cstheme="minorHAnsi"/>
          <w:color w:val="4D4F53" w:themeColor="text1"/>
          <w:shd w:val="clear" w:color="auto" w:fill="FFFFFF"/>
        </w:rPr>
        <w:t xml:space="preserve"> </w:t>
      </w:r>
      <w:r w:rsidR="001E6619">
        <w:rPr>
          <w:rFonts w:asciiTheme="minorHAnsi" w:hAnsiTheme="minorHAnsi" w:cstheme="minorHAnsi"/>
          <w:color w:val="4D4F53" w:themeColor="text1"/>
          <w:shd w:val="clear" w:color="auto" w:fill="FFFFFF"/>
        </w:rPr>
        <w:t>described</w:t>
      </w:r>
      <w:r>
        <w:rPr>
          <w:rFonts w:asciiTheme="minorHAnsi" w:hAnsiTheme="minorHAnsi" w:cstheme="minorHAnsi"/>
          <w:color w:val="4D4F53" w:themeColor="text1"/>
          <w:shd w:val="clear" w:color="auto" w:fill="FFFFFF"/>
        </w:rPr>
        <w:t xml:space="preserve"> how they are fulfilling this joint </w:t>
      </w:r>
      <w:r w:rsidR="001E6619">
        <w:rPr>
          <w:rFonts w:asciiTheme="minorHAnsi" w:hAnsiTheme="minorHAnsi" w:cstheme="minorHAnsi"/>
          <w:color w:val="4D4F53" w:themeColor="text1"/>
          <w:shd w:val="clear" w:color="auto" w:fill="FFFFFF"/>
        </w:rPr>
        <w:t>responsibility and how they are doing a lot</w:t>
      </w:r>
      <w:r w:rsidR="001F7616">
        <w:rPr>
          <w:rFonts w:asciiTheme="minorHAnsi" w:hAnsiTheme="minorHAnsi" w:cstheme="minorHAnsi"/>
          <w:color w:val="4D4F53" w:themeColor="text1"/>
          <w:shd w:val="clear" w:color="auto" w:fill="FFFFFF"/>
        </w:rPr>
        <w:t>,</w:t>
      </w:r>
      <w:r w:rsidR="001E6619">
        <w:rPr>
          <w:rFonts w:asciiTheme="minorHAnsi" w:hAnsiTheme="minorHAnsi" w:cstheme="minorHAnsi"/>
          <w:color w:val="4D4F53" w:themeColor="text1"/>
          <w:shd w:val="clear" w:color="auto" w:fill="FFFFFF"/>
        </w:rPr>
        <w:t xml:space="preserve"> but they also need the government’s backing and support through Access to Work.</w:t>
      </w:r>
      <w:r w:rsidR="00A07C21">
        <w:rPr>
          <w:rFonts w:asciiTheme="minorHAnsi" w:hAnsiTheme="minorHAnsi" w:cstheme="minorHAnsi"/>
          <w:color w:val="4D4F53" w:themeColor="text1"/>
          <w:shd w:val="clear" w:color="auto" w:fill="FFFFFF"/>
        </w:rPr>
        <w:t xml:space="preserve"> In employers’ words:</w:t>
      </w:r>
    </w:p>
    <w:p w14:paraId="1737D4D7" w14:textId="25C870AC" w:rsidR="00695C00" w:rsidRDefault="00695C00" w:rsidP="009A21C2">
      <w:pPr>
        <w:pStyle w:val="BDFbulletpoints"/>
        <w:numPr>
          <w:ilvl w:val="0"/>
          <w:numId w:val="0"/>
        </w:numPr>
        <w:ind w:left="908"/>
        <w:rPr>
          <w:rStyle w:val="eop"/>
          <w:rFonts w:asciiTheme="minorHAnsi" w:hAnsiTheme="minorHAnsi" w:cstheme="minorHAnsi"/>
          <w:i/>
          <w:iCs/>
          <w:color w:val="4D4F53" w:themeColor="text1"/>
          <w:shd w:val="clear" w:color="auto" w:fill="FFFFFF"/>
        </w:rPr>
      </w:pPr>
      <w:r w:rsidRPr="00695C00">
        <w:rPr>
          <w:rStyle w:val="eop"/>
          <w:rFonts w:asciiTheme="minorHAnsi" w:hAnsiTheme="minorHAnsi" w:cstheme="minorHAnsi"/>
          <w:i/>
          <w:iCs/>
          <w:color w:val="4D4F53" w:themeColor="text1"/>
          <w:shd w:val="clear" w:color="auto" w:fill="FFFFFF"/>
        </w:rPr>
        <w:t>“In addition to bypassing Access to Work for any equipment/software support, we have also been funding interim job coaching support, and the cost of this</w:t>
      </w:r>
      <w:r w:rsidR="008F585D">
        <w:rPr>
          <w:rStyle w:val="eop"/>
          <w:rFonts w:asciiTheme="minorHAnsi" w:hAnsiTheme="minorHAnsi" w:cstheme="minorHAnsi"/>
          <w:i/>
          <w:iCs/>
          <w:color w:val="4D4F53" w:themeColor="text1"/>
          <w:shd w:val="clear" w:color="auto" w:fill="FFFFFF"/>
        </w:rPr>
        <w:t xml:space="preserve"> is</w:t>
      </w:r>
      <w:r w:rsidRPr="00695C00">
        <w:rPr>
          <w:rStyle w:val="eop"/>
          <w:rFonts w:asciiTheme="minorHAnsi" w:hAnsiTheme="minorHAnsi" w:cstheme="minorHAnsi"/>
          <w:i/>
          <w:iCs/>
          <w:color w:val="4D4F53" w:themeColor="text1"/>
          <w:shd w:val="clear" w:color="auto" w:fill="FFFFFF"/>
        </w:rPr>
        <w:t xml:space="preserve"> growing significantly. We have been funding this on the assumption that Access to Work will eventually fund further sessions when going forward. Whilst we have been able to cover costs and expand our workforce for the time being, it is not to say that we will always be </w:t>
      </w:r>
      <w:proofErr w:type="gramStart"/>
      <w:r w:rsidRPr="00695C00">
        <w:rPr>
          <w:rStyle w:val="eop"/>
          <w:rFonts w:asciiTheme="minorHAnsi" w:hAnsiTheme="minorHAnsi" w:cstheme="minorHAnsi"/>
          <w:i/>
          <w:iCs/>
          <w:color w:val="4D4F53" w:themeColor="text1"/>
          <w:shd w:val="clear" w:color="auto" w:fill="FFFFFF"/>
        </w:rPr>
        <w:t>in a position</w:t>
      </w:r>
      <w:proofErr w:type="gramEnd"/>
      <w:r w:rsidRPr="00695C00">
        <w:rPr>
          <w:rStyle w:val="eop"/>
          <w:rFonts w:asciiTheme="minorHAnsi" w:hAnsiTheme="minorHAnsi" w:cstheme="minorHAnsi"/>
          <w:i/>
          <w:iCs/>
          <w:color w:val="4D4F53" w:themeColor="text1"/>
          <w:shd w:val="clear" w:color="auto" w:fill="FFFFFF"/>
        </w:rPr>
        <w:t xml:space="preserve"> to do this or that it will be sustainable in the long term. If Access to Work withdraws further support for employers financially, I anticipate this will present significant challenges in the [the] sector.”</w:t>
      </w:r>
    </w:p>
    <w:p w14:paraId="4C3DD9E4" w14:textId="5E4779D6" w:rsidR="001E6619" w:rsidRDefault="001E6619" w:rsidP="001E6619">
      <w:pPr>
        <w:pStyle w:val="BDFbulletpoints"/>
        <w:numPr>
          <w:ilvl w:val="0"/>
          <w:numId w:val="0"/>
        </w:numPr>
        <w:ind w:left="908"/>
        <w:jc w:val="both"/>
        <w:rPr>
          <w:rStyle w:val="eop"/>
          <w:rFonts w:asciiTheme="minorHAnsi" w:hAnsiTheme="minorHAnsi" w:cstheme="minorHAnsi"/>
          <w:i/>
          <w:iCs/>
          <w:color w:val="4D4F53" w:themeColor="text1"/>
          <w:shd w:val="clear" w:color="auto" w:fill="FFFFFF"/>
        </w:rPr>
      </w:pPr>
      <w:r w:rsidRPr="001E6619">
        <w:rPr>
          <w:rStyle w:val="eop"/>
          <w:rFonts w:asciiTheme="minorHAnsi" w:hAnsiTheme="minorHAnsi" w:cstheme="minorHAnsi"/>
          <w:i/>
          <w:iCs/>
          <w:color w:val="4D4F53" w:themeColor="text1"/>
          <w:shd w:val="clear" w:color="auto" w:fill="FFFFFF"/>
        </w:rPr>
        <w:t>“We have 13,000 employees</w:t>
      </w:r>
      <w:r w:rsidR="00A07C21">
        <w:rPr>
          <w:rStyle w:val="eop"/>
          <w:rFonts w:asciiTheme="minorHAnsi" w:hAnsiTheme="minorHAnsi" w:cstheme="minorHAnsi"/>
          <w:i/>
          <w:iCs/>
          <w:color w:val="4D4F53" w:themeColor="text1"/>
          <w:shd w:val="clear" w:color="auto" w:fill="FFFFFF"/>
        </w:rPr>
        <w:t>.</w:t>
      </w:r>
      <w:r w:rsidRPr="001E6619">
        <w:rPr>
          <w:rStyle w:val="eop"/>
          <w:rFonts w:asciiTheme="minorHAnsi" w:hAnsiTheme="minorHAnsi" w:cstheme="minorHAnsi"/>
          <w:i/>
          <w:iCs/>
          <w:color w:val="4D4F53" w:themeColor="text1"/>
          <w:shd w:val="clear" w:color="auto" w:fill="FFFFFF"/>
        </w:rPr>
        <w:t xml:space="preserve"> We have been encouraging people to go to Access to Work when they have needed in-person support – such as a support worker or a BSL interpreter. But we have worked on our own [adjustments] catalogue as well.”</w:t>
      </w:r>
    </w:p>
    <w:p w14:paraId="20D393A0" w14:textId="6D515058" w:rsidR="009628E3" w:rsidRDefault="009628E3" w:rsidP="001E6619">
      <w:pPr>
        <w:pStyle w:val="BDFbulletpoints"/>
        <w:numPr>
          <w:ilvl w:val="0"/>
          <w:numId w:val="0"/>
        </w:numPr>
        <w:ind w:left="908"/>
        <w:jc w:val="both"/>
        <w:rPr>
          <w:rStyle w:val="eop"/>
          <w:rFonts w:asciiTheme="minorHAnsi" w:hAnsiTheme="minorHAnsi" w:cstheme="minorHAnsi"/>
          <w:i/>
          <w:iCs/>
          <w:color w:val="4D4F53" w:themeColor="text1"/>
          <w:shd w:val="clear" w:color="auto" w:fill="FFFFFF"/>
        </w:rPr>
      </w:pPr>
      <w:r>
        <w:rPr>
          <w:rStyle w:val="eop"/>
          <w:rFonts w:asciiTheme="minorHAnsi" w:hAnsiTheme="minorHAnsi" w:cstheme="minorHAnsi"/>
          <w:i/>
          <w:iCs/>
          <w:color w:val="4D4F53" w:themeColor="text1"/>
          <w:shd w:val="clear" w:color="auto" w:fill="FFFFFF"/>
        </w:rPr>
        <w:lastRenderedPageBreak/>
        <w:t xml:space="preserve">“I </w:t>
      </w:r>
      <w:proofErr w:type="gramStart"/>
      <w:r>
        <w:rPr>
          <w:rStyle w:val="eop"/>
          <w:rFonts w:asciiTheme="minorHAnsi" w:hAnsiTheme="minorHAnsi" w:cstheme="minorHAnsi"/>
          <w:i/>
          <w:iCs/>
          <w:color w:val="4D4F53" w:themeColor="text1"/>
          <w:shd w:val="clear" w:color="auto" w:fill="FFFFFF"/>
        </w:rPr>
        <w:t>really only</w:t>
      </w:r>
      <w:proofErr w:type="gramEnd"/>
      <w:r>
        <w:rPr>
          <w:rStyle w:val="eop"/>
          <w:rFonts w:asciiTheme="minorHAnsi" w:hAnsiTheme="minorHAnsi" w:cstheme="minorHAnsi"/>
          <w:i/>
          <w:iCs/>
          <w:color w:val="4D4F53" w:themeColor="text1"/>
          <w:shd w:val="clear" w:color="auto" w:fill="FFFFFF"/>
        </w:rPr>
        <w:t xml:space="preserve"> suggest Access to Work for workplace coaching, taxi budgets, and I try to think ‘In 6-12 </w:t>
      </w:r>
      <w:r w:rsidR="00A07C21">
        <w:rPr>
          <w:rStyle w:val="eop"/>
          <w:rFonts w:asciiTheme="minorHAnsi" w:hAnsiTheme="minorHAnsi" w:cstheme="minorHAnsi"/>
          <w:i/>
          <w:iCs/>
          <w:color w:val="4D4F53" w:themeColor="text1"/>
          <w:shd w:val="clear" w:color="auto" w:fill="FFFFFF"/>
        </w:rPr>
        <w:t>months’ time</w:t>
      </w:r>
      <w:r>
        <w:rPr>
          <w:rStyle w:val="eop"/>
          <w:rFonts w:asciiTheme="minorHAnsi" w:hAnsiTheme="minorHAnsi" w:cstheme="minorHAnsi"/>
          <w:i/>
          <w:iCs/>
          <w:color w:val="4D4F53" w:themeColor="text1"/>
          <w:shd w:val="clear" w:color="auto" w:fill="FFFFFF"/>
        </w:rPr>
        <w:t xml:space="preserve">, where will they [the employee] be?’ I hardly ever refer employee to Access to Work for equipment. I </w:t>
      </w:r>
      <w:proofErr w:type="gramStart"/>
      <w:r>
        <w:rPr>
          <w:rStyle w:val="eop"/>
          <w:rFonts w:asciiTheme="minorHAnsi" w:hAnsiTheme="minorHAnsi" w:cstheme="minorHAnsi"/>
          <w:i/>
          <w:iCs/>
          <w:color w:val="4D4F53" w:themeColor="text1"/>
          <w:shd w:val="clear" w:color="auto" w:fill="FFFFFF"/>
        </w:rPr>
        <w:t>don‘</w:t>
      </w:r>
      <w:proofErr w:type="gramEnd"/>
      <w:r>
        <w:rPr>
          <w:rStyle w:val="eop"/>
          <w:rFonts w:asciiTheme="minorHAnsi" w:hAnsiTheme="minorHAnsi" w:cstheme="minorHAnsi"/>
          <w:i/>
          <w:iCs/>
          <w:color w:val="4D4F53" w:themeColor="text1"/>
          <w:shd w:val="clear" w:color="auto" w:fill="FFFFFF"/>
        </w:rPr>
        <w:t xml:space="preserve">t </w:t>
      </w:r>
      <w:proofErr w:type="gramStart"/>
      <w:r>
        <w:rPr>
          <w:rStyle w:val="eop"/>
          <w:rFonts w:asciiTheme="minorHAnsi" w:hAnsiTheme="minorHAnsi" w:cstheme="minorHAnsi"/>
          <w:i/>
          <w:iCs/>
          <w:color w:val="4D4F53" w:themeColor="text1"/>
          <w:shd w:val="clear" w:color="auto" w:fill="FFFFFF"/>
        </w:rPr>
        <w:t>want</w:t>
      </w:r>
      <w:proofErr w:type="gramEnd"/>
      <w:r>
        <w:rPr>
          <w:rStyle w:val="eop"/>
          <w:rFonts w:asciiTheme="minorHAnsi" w:hAnsiTheme="minorHAnsi" w:cstheme="minorHAnsi"/>
          <w:i/>
          <w:iCs/>
          <w:color w:val="4D4F53" w:themeColor="text1"/>
          <w:shd w:val="clear" w:color="auto" w:fill="FFFFFF"/>
        </w:rPr>
        <w:t xml:space="preserve"> to put the strain on Access to Work for that. We are doing a lot, and it is only anything that we cannot do that goes to Access to Work.”</w:t>
      </w:r>
    </w:p>
    <w:p w14:paraId="52EDC9DE" w14:textId="77777777" w:rsidR="006A1B77" w:rsidRDefault="005E779D" w:rsidP="00A07C21">
      <w:pPr>
        <w:pStyle w:val="BDFbulletpoints"/>
        <w:numPr>
          <w:ilvl w:val="0"/>
          <w:numId w:val="0"/>
        </w:numPr>
        <w:ind w:left="908" w:firstLine="7"/>
        <w:jc w:val="both"/>
        <w:rPr>
          <w:rStyle w:val="eop"/>
          <w:rFonts w:asciiTheme="minorHAnsi" w:hAnsiTheme="minorHAnsi" w:cstheme="minorHAnsi"/>
          <w:i/>
          <w:iCs/>
          <w:color w:val="4D4F53" w:themeColor="text1"/>
          <w:shd w:val="clear" w:color="auto" w:fill="FFFFFF"/>
        </w:rPr>
      </w:pPr>
      <w:r>
        <w:rPr>
          <w:rStyle w:val="eop"/>
          <w:rFonts w:asciiTheme="minorHAnsi" w:hAnsiTheme="minorHAnsi" w:cstheme="minorHAnsi"/>
          <w:i/>
          <w:iCs/>
          <w:color w:val="4D4F53" w:themeColor="text1"/>
          <w:shd w:val="clear" w:color="auto" w:fill="FFFFFF"/>
        </w:rPr>
        <w:t xml:space="preserve">A lot of recommendations [from Access to Work] need access to a mobile app, which we don’t allow, or for something to be installed in the cloud, which our security </w:t>
      </w:r>
      <w:r w:rsidR="006A1B77">
        <w:rPr>
          <w:rStyle w:val="eop"/>
          <w:rFonts w:asciiTheme="minorHAnsi" w:hAnsiTheme="minorHAnsi" w:cstheme="minorHAnsi"/>
          <w:i/>
          <w:iCs/>
          <w:color w:val="4D4F53" w:themeColor="text1"/>
          <w:shd w:val="clear" w:color="auto" w:fill="FFFFFF"/>
        </w:rPr>
        <w:t>won’t allow for. We provide AI glasses so that Copilot doesn’t run on computers.”</w:t>
      </w:r>
    </w:p>
    <w:p w14:paraId="1574C604" w14:textId="13021BB6" w:rsidR="0001483E" w:rsidRDefault="0001483E" w:rsidP="001F7616">
      <w:pPr>
        <w:pStyle w:val="BDFbulletpoints"/>
        <w:numPr>
          <w:ilvl w:val="0"/>
          <w:numId w:val="0"/>
        </w:numPr>
        <w:jc w:val="both"/>
        <w:rPr>
          <w:rStyle w:val="eop"/>
          <w:rFonts w:asciiTheme="minorHAnsi" w:hAnsiTheme="minorHAnsi" w:cstheme="minorHAnsi"/>
          <w:color w:val="4D4F53" w:themeColor="text1"/>
          <w:shd w:val="clear" w:color="auto" w:fill="FFFFFF"/>
        </w:rPr>
      </w:pPr>
      <w:r>
        <w:rPr>
          <w:rStyle w:val="eop"/>
          <w:rFonts w:asciiTheme="minorHAnsi" w:hAnsiTheme="minorHAnsi" w:cstheme="minorHAnsi"/>
          <w:color w:val="4D4F53" w:themeColor="text1"/>
          <w:shd w:val="clear" w:color="auto" w:fill="FFFFFF"/>
        </w:rPr>
        <w:t>Others in the group could see that they also needed to move to doing more because of the lengthy waits for Access to Work. In one employer’s words:</w:t>
      </w:r>
    </w:p>
    <w:p w14:paraId="67835000" w14:textId="3C91117B" w:rsidR="0001483E" w:rsidRPr="0001483E" w:rsidRDefault="0001483E" w:rsidP="0001483E">
      <w:pPr>
        <w:pStyle w:val="BDFbulletpoints"/>
        <w:numPr>
          <w:ilvl w:val="0"/>
          <w:numId w:val="0"/>
        </w:numPr>
        <w:ind w:left="908"/>
        <w:rPr>
          <w:rFonts w:asciiTheme="minorHAnsi" w:hAnsiTheme="minorHAnsi" w:cstheme="minorHAnsi"/>
          <w:i/>
          <w:iCs/>
          <w:color w:val="4D4F53" w:themeColor="accent1"/>
        </w:rPr>
      </w:pPr>
      <w:r w:rsidRPr="0001483E">
        <w:rPr>
          <w:rStyle w:val="normaltextrun"/>
          <w:rFonts w:asciiTheme="minorHAnsi" w:hAnsiTheme="minorHAnsi" w:cstheme="minorHAnsi"/>
          <w:i/>
          <w:iCs/>
          <w:color w:val="4D4F53" w:themeColor="accent1"/>
          <w:shd w:val="clear" w:color="auto" w:fill="FFFFFF"/>
        </w:rPr>
        <w:t>“I've recommended that we start funding all lower cost adjustments and go to A</w:t>
      </w:r>
      <w:r w:rsidR="00241BA7">
        <w:rPr>
          <w:rStyle w:val="normaltextrun"/>
          <w:rFonts w:asciiTheme="minorHAnsi" w:hAnsiTheme="minorHAnsi" w:cstheme="minorHAnsi"/>
          <w:i/>
          <w:iCs/>
          <w:color w:val="4D4F53" w:themeColor="accent1"/>
          <w:shd w:val="clear" w:color="auto" w:fill="FFFFFF"/>
        </w:rPr>
        <w:t xml:space="preserve">ccess to Work </w:t>
      </w:r>
      <w:r w:rsidRPr="0001483E">
        <w:rPr>
          <w:rStyle w:val="normaltextrun"/>
          <w:rFonts w:asciiTheme="minorHAnsi" w:hAnsiTheme="minorHAnsi" w:cstheme="minorHAnsi"/>
          <w:i/>
          <w:iCs/>
          <w:color w:val="4D4F53" w:themeColor="accent1"/>
          <w:shd w:val="clear" w:color="auto" w:fill="FFFFFF"/>
        </w:rPr>
        <w:t xml:space="preserve">for anything at a higher cost whereas before the employee would wait to be assessed and then they would come back with a full list of recommendations that we could have put in place </w:t>
      </w:r>
      <w:proofErr w:type="spellStart"/>
      <w:r w:rsidRPr="0001483E">
        <w:rPr>
          <w:rStyle w:val="normaltextrun"/>
          <w:rFonts w:asciiTheme="minorHAnsi" w:hAnsiTheme="minorHAnsi" w:cstheme="minorHAnsi"/>
          <w:i/>
          <w:iCs/>
          <w:color w:val="4D4F53" w:themeColor="accent1"/>
          <w:shd w:val="clear" w:color="auto" w:fill="FFFFFF"/>
        </w:rPr>
        <w:t>far</w:t>
      </w:r>
      <w:proofErr w:type="spellEnd"/>
      <w:r w:rsidRPr="0001483E">
        <w:rPr>
          <w:rStyle w:val="normaltextrun"/>
          <w:rFonts w:asciiTheme="minorHAnsi" w:hAnsiTheme="minorHAnsi" w:cstheme="minorHAnsi"/>
          <w:i/>
          <w:iCs/>
          <w:color w:val="4D4F53" w:themeColor="accent1"/>
          <w:shd w:val="clear" w:color="auto" w:fill="FFFFFF"/>
        </w:rPr>
        <w:t xml:space="preserve"> sooner.</w:t>
      </w:r>
      <w:r w:rsidRPr="0001483E">
        <w:rPr>
          <w:rStyle w:val="eop"/>
          <w:rFonts w:asciiTheme="minorHAnsi" w:hAnsiTheme="minorHAnsi" w:cstheme="minorHAnsi"/>
          <w:i/>
          <w:iCs/>
          <w:color w:val="4D4F53" w:themeColor="accent1"/>
          <w:shd w:val="clear" w:color="auto" w:fill="FFFFFF"/>
        </w:rPr>
        <w:t>”</w:t>
      </w:r>
    </w:p>
    <w:p w14:paraId="20CE3B1E" w14:textId="28A6BC6A" w:rsidR="00CC6294" w:rsidRDefault="00CC6294" w:rsidP="00C62569">
      <w:pPr>
        <w:pStyle w:val="BDFbulletpoints"/>
        <w:numPr>
          <w:ilvl w:val="0"/>
          <w:numId w:val="0"/>
        </w:numPr>
      </w:pPr>
      <w:r>
        <w:t xml:space="preserve">Alongside this was the view that government did not understand how much employers are currently doing to support their disabled employees, even when they also call on Access to Work for ‘back up’. In </w:t>
      </w:r>
      <w:r w:rsidR="009A21C2">
        <w:t>employer’s</w:t>
      </w:r>
      <w:r>
        <w:t xml:space="preserve"> words:</w:t>
      </w:r>
    </w:p>
    <w:p w14:paraId="59758BBC" w14:textId="648E39C4" w:rsidR="00CC6294" w:rsidRDefault="009A21C2" w:rsidP="009A21C2">
      <w:pPr>
        <w:pStyle w:val="BDFbulletpoints"/>
        <w:numPr>
          <w:ilvl w:val="0"/>
          <w:numId w:val="0"/>
        </w:numPr>
        <w:ind w:left="908"/>
        <w:jc w:val="both"/>
        <w:rPr>
          <w:rStyle w:val="eop"/>
          <w:rFonts w:asciiTheme="minorHAnsi" w:hAnsiTheme="minorHAnsi" w:cstheme="minorHAnsi"/>
          <w:i/>
          <w:iCs/>
          <w:color w:val="4D4F53" w:themeColor="text1"/>
          <w:shd w:val="clear" w:color="auto" w:fill="FFFFFF"/>
        </w:rPr>
      </w:pPr>
      <w:r>
        <w:rPr>
          <w:rStyle w:val="normaltextrun"/>
          <w:rFonts w:asciiTheme="minorHAnsi" w:hAnsiTheme="minorHAnsi" w:cstheme="minorHAnsi"/>
          <w:i/>
          <w:iCs/>
          <w:color w:val="4D4F53" w:themeColor="text1"/>
          <w:shd w:val="clear" w:color="auto" w:fill="FFFFFF"/>
        </w:rPr>
        <w:t>“</w:t>
      </w:r>
      <w:r w:rsidR="00CC6294" w:rsidRPr="009A21C2">
        <w:rPr>
          <w:rStyle w:val="normaltextrun"/>
          <w:rFonts w:asciiTheme="minorHAnsi" w:hAnsiTheme="minorHAnsi" w:cstheme="minorHAnsi"/>
          <w:i/>
          <w:iCs/>
          <w:color w:val="4D4F53" w:themeColor="text1"/>
          <w:shd w:val="clear" w:color="auto" w:fill="FFFFFF"/>
        </w:rPr>
        <w:t xml:space="preserve">As employers we are already doing a lot more. We have specialist advisor roles, central budgets for reasonable adjustments funding, dedicated resources, project groups [on adjustments]. </w:t>
      </w:r>
      <w:proofErr w:type="gramStart"/>
      <w:r w:rsidR="00CC6294" w:rsidRPr="009A21C2">
        <w:rPr>
          <w:rStyle w:val="normaltextrun"/>
          <w:rFonts w:asciiTheme="minorHAnsi" w:hAnsiTheme="minorHAnsi" w:cstheme="minorHAnsi"/>
          <w:i/>
          <w:iCs/>
          <w:color w:val="4D4F53" w:themeColor="text1"/>
          <w:shd w:val="clear" w:color="auto" w:fill="FFFFFF"/>
        </w:rPr>
        <w:t>So</w:t>
      </w:r>
      <w:proofErr w:type="gramEnd"/>
      <w:r w:rsidR="00CC6294" w:rsidRPr="009A21C2">
        <w:rPr>
          <w:rStyle w:val="normaltextrun"/>
          <w:rFonts w:asciiTheme="minorHAnsi" w:hAnsiTheme="minorHAnsi" w:cstheme="minorHAnsi"/>
          <w:i/>
          <w:iCs/>
          <w:color w:val="4D4F53" w:themeColor="text1"/>
          <w:shd w:val="clear" w:color="auto" w:fill="FFFFFF"/>
        </w:rPr>
        <w:t xml:space="preserve"> what else is the government expecting </w:t>
      </w:r>
      <w:r w:rsidRPr="009A21C2">
        <w:rPr>
          <w:rStyle w:val="normaltextrun"/>
          <w:rFonts w:asciiTheme="minorHAnsi" w:hAnsiTheme="minorHAnsi" w:cstheme="minorHAnsi"/>
          <w:i/>
          <w:iCs/>
          <w:color w:val="4D4F53" w:themeColor="text1"/>
          <w:shd w:val="clear" w:color="auto" w:fill="FFFFFF"/>
        </w:rPr>
        <w:t xml:space="preserve">[us to do] </w:t>
      </w:r>
      <w:r w:rsidR="00CC6294" w:rsidRPr="009A21C2">
        <w:rPr>
          <w:rStyle w:val="normaltextrun"/>
          <w:rFonts w:asciiTheme="minorHAnsi" w:hAnsiTheme="minorHAnsi" w:cstheme="minorHAnsi"/>
          <w:i/>
          <w:iCs/>
          <w:color w:val="4D4F53" w:themeColor="text1"/>
          <w:shd w:val="clear" w:color="auto" w:fill="FFFFFF"/>
        </w:rPr>
        <w:t xml:space="preserve">would be interesting to understand. Much of </w:t>
      </w:r>
      <w:r w:rsidRPr="009A21C2">
        <w:rPr>
          <w:rStyle w:val="normaltextrun"/>
          <w:rFonts w:asciiTheme="minorHAnsi" w:hAnsiTheme="minorHAnsi" w:cstheme="minorHAnsi"/>
          <w:i/>
          <w:iCs/>
          <w:color w:val="4D4F53" w:themeColor="text1"/>
          <w:shd w:val="clear" w:color="auto" w:fill="FFFFFF"/>
        </w:rPr>
        <w:t>what</w:t>
      </w:r>
      <w:r w:rsidR="00CC6294" w:rsidRPr="009A21C2">
        <w:rPr>
          <w:rStyle w:val="normaltextrun"/>
          <w:rFonts w:asciiTheme="minorHAnsi" w:hAnsiTheme="minorHAnsi" w:cstheme="minorHAnsi"/>
          <w:i/>
          <w:iCs/>
          <w:color w:val="4D4F53" w:themeColor="text1"/>
          <w:shd w:val="clear" w:color="auto" w:fill="FFFFFF"/>
        </w:rPr>
        <w:t xml:space="preserve"> we </w:t>
      </w:r>
      <w:r w:rsidRPr="009A21C2">
        <w:rPr>
          <w:rStyle w:val="normaltextrun"/>
          <w:rFonts w:asciiTheme="minorHAnsi" w:hAnsiTheme="minorHAnsi" w:cstheme="minorHAnsi"/>
          <w:i/>
          <w:iCs/>
          <w:color w:val="4D4F53" w:themeColor="text1"/>
          <w:shd w:val="clear" w:color="auto" w:fill="FFFFFF"/>
        </w:rPr>
        <w:t xml:space="preserve">are </w:t>
      </w:r>
      <w:r w:rsidR="00CC6294" w:rsidRPr="009A21C2">
        <w:rPr>
          <w:rStyle w:val="normaltextrun"/>
          <w:rFonts w:asciiTheme="minorHAnsi" w:hAnsiTheme="minorHAnsi" w:cstheme="minorHAnsi"/>
          <w:i/>
          <w:iCs/>
          <w:color w:val="4D4F53" w:themeColor="text1"/>
          <w:shd w:val="clear" w:color="auto" w:fill="FFFFFF"/>
        </w:rPr>
        <w:t>already doing is in response to challenges with the A</w:t>
      </w:r>
      <w:r w:rsidRPr="009A21C2">
        <w:rPr>
          <w:rStyle w:val="normaltextrun"/>
          <w:rFonts w:asciiTheme="minorHAnsi" w:hAnsiTheme="minorHAnsi" w:cstheme="minorHAnsi"/>
          <w:i/>
          <w:iCs/>
          <w:color w:val="4D4F53" w:themeColor="text1"/>
          <w:shd w:val="clear" w:color="auto" w:fill="FFFFFF"/>
        </w:rPr>
        <w:t>ccess to Work</w:t>
      </w:r>
      <w:r w:rsidR="00CC6294" w:rsidRPr="009A21C2">
        <w:rPr>
          <w:rStyle w:val="normaltextrun"/>
          <w:rFonts w:asciiTheme="minorHAnsi" w:hAnsiTheme="minorHAnsi" w:cstheme="minorHAnsi"/>
          <w:i/>
          <w:iCs/>
          <w:color w:val="4D4F53" w:themeColor="text1"/>
          <w:shd w:val="clear" w:color="auto" w:fill="FFFFFF"/>
        </w:rPr>
        <w:t xml:space="preserve"> scheme.</w:t>
      </w:r>
      <w:r>
        <w:rPr>
          <w:rStyle w:val="normaltextrun"/>
          <w:rFonts w:asciiTheme="minorHAnsi" w:hAnsiTheme="minorHAnsi" w:cstheme="minorHAnsi"/>
          <w:i/>
          <w:iCs/>
          <w:color w:val="4D4F53" w:themeColor="text1"/>
          <w:shd w:val="clear" w:color="auto" w:fill="FFFFFF"/>
        </w:rPr>
        <w:t>”</w:t>
      </w:r>
      <w:r w:rsidR="00CC6294" w:rsidRPr="009A21C2">
        <w:rPr>
          <w:rStyle w:val="normaltextrun"/>
          <w:rFonts w:asciiTheme="minorHAnsi" w:hAnsiTheme="minorHAnsi" w:cstheme="minorHAnsi"/>
          <w:i/>
          <w:iCs/>
          <w:color w:val="4D4F53" w:themeColor="text1"/>
          <w:shd w:val="clear" w:color="auto" w:fill="FFFFFF"/>
        </w:rPr>
        <w:t>  </w:t>
      </w:r>
      <w:r w:rsidR="00CC6294" w:rsidRPr="009A21C2">
        <w:rPr>
          <w:rStyle w:val="eop"/>
          <w:rFonts w:asciiTheme="minorHAnsi" w:hAnsiTheme="minorHAnsi" w:cstheme="minorHAnsi"/>
          <w:i/>
          <w:iCs/>
          <w:color w:val="4D4F53" w:themeColor="text1"/>
          <w:shd w:val="clear" w:color="auto" w:fill="FFFFFF"/>
        </w:rPr>
        <w:t> </w:t>
      </w:r>
    </w:p>
    <w:p w14:paraId="31C67DCB" w14:textId="6A62974B" w:rsidR="009A21C2" w:rsidRDefault="009A21C2" w:rsidP="009A21C2">
      <w:pPr>
        <w:pStyle w:val="BDFbulletpoints"/>
        <w:numPr>
          <w:ilvl w:val="0"/>
          <w:numId w:val="0"/>
        </w:numPr>
        <w:jc w:val="both"/>
        <w:rPr>
          <w:rStyle w:val="eop"/>
          <w:rFonts w:asciiTheme="minorHAnsi" w:hAnsiTheme="minorHAnsi" w:cstheme="minorHAnsi"/>
          <w:color w:val="4D4F53" w:themeColor="text1"/>
          <w:shd w:val="clear" w:color="auto" w:fill="FFFFFF"/>
        </w:rPr>
      </w:pPr>
      <w:r w:rsidRPr="009A21C2">
        <w:rPr>
          <w:rStyle w:val="eop"/>
          <w:rFonts w:asciiTheme="minorHAnsi" w:hAnsiTheme="minorHAnsi" w:cstheme="minorHAnsi"/>
          <w:color w:val="4D4F53" w:themeColor="text1"/>
          <w:shd w:val="clear" w:color="auto" w:fill="FFFFFF"/>
        </w:rPr>
        <w:t>There was evidence that employers had already pulled back on using Access to Work because it was taking too long:</w:t>
      </w:r>
    </w:p>
    <w:p w14:paraId="46312EF3" w14:textId="7DC194C0" w:rsidR="009A21C2" w:rsidRDefault="0098528A" w:rsidP="009A21C2">
      <w:pPr>
        <w:pStyle w:val="BDFbulletpoints"/>
        <w:numPr>
          <w:ilvl w:val="0"/>
          <w:numId w:val="0"/>
        </w:numPr>
        <w:ind w:left="908"/>
        <w:jc w:val="both"/>
        <w:rPr>
          <w:rStyle w:val="normaltextrun"/>
          <w:rFonts w:asciiTheme="minorHAnsi" w:hAnsiTheme="minorHAnsi" w:cstheme="minorHAnsi"/>
          <w:i/>
          <w:iCs/>
          <w:color w:val="4D4F53" w:themeColor="text1"/>
          <w:shd w:val="clear" w:color="auto" w:fill="FFFFFF"/>
        </w:rPr>
      </w:pPr>
      <w:r>
        <w:rPr>
          <w:rStyle w:val="normaltextrun"/>
          <w:rFonts w:asciiTheme="minorHAnsi" w:hAnsiTheme="minorHAnsi" w:cstheme="minorHAnsi"/>
          <w:i/>
          <w:iCs/>
          <w:color w:val="4D4F53" w:themeColor="text1"/>
          <w:shd w:val="clear" w:color="auto" w:fill="FFFFFF"/>
        </w:rPr>
        <w:lastRenderedPageBreak/>
        <w:t>“</w:t>
      </w:r>
      <w:r w:rsidR="009A21C2" w:rsidRPr="00816532">
        <w:rPr>
          <w:rStyle w:val="normaltextrun"/>
          <w:rFonts w:asciiTheme="minorHAnsi" w:hAnsiTheme="minorHAnsi" w:cstheme="minorHAnsi"/>
          <w:i/>
          <w:iCs/>
          <w:color w:val="4D4F53" w:themeColor="text1"/>
          <w:shd w:val="clear" w:color="auto" w:fill="FFFFFF"/>
        </w:rPr>
        <w:t>Given that so many employers who have even a little flex in budgets are bypassing A</w:t>
      </w:r>
      <w:r w:rsidR="00816532">
        <w:rPr>
          <w:rStyle w:val="normaltextrun"/>
          <w:rFonts w:asciiTheme="minorHAnsi" w:hAnsiTheme="minorHAnsi" w:cstheme="minorHAnsi"/>
          <w:i/>
          <w:iCs/>
          <w:color w:val="4D4F53" w:themeColor="text1"/>
          <w:shd w:val="clear" w:color="auto" w:fill="FFFFFF"/>
        </w:rPr>
        <w:t xml:space="preserve">ccess to Work </w:t>
      </w:r>
      <w:r w:rsidR="009A21C2" w:rsidRPr="00816532">
        <w:rPr>
          <w:rStyle w:val="normaltextrun"/>
          <w:rFonts w:asciiTheme="minorHAnsi" w:hAnsiTheme="minorHAnsi" w:cstheme="minorHAnsi"/>
          <w:i/>
          <w:iCs/>
          <w:color w:val="4D4F53" w:themeColor="text1"/>
          <w:shd w:val="clear" w:color="auto" w:fill="FFFFFF"/>
        </w:rPr>
        <w:t>already and increasing outgoings on access needs</w:t>
      </w:r>
      <w:r w:rsidR="00A07C21">
        <w:rPr>
          <w:rStyle w:val="normaltextrun"/>
          <w:rFonts w:asciiTheme="minorHAnsi" w:hAnsiTheme="minorHAnsi" w:cstheme="minorHAnsi"/>
          <w:i/>
          <w:iCs/>
          <w:color w:val="4D4F53" w:themeColor="text1"/>
          <w:shd w:val="clear" w:color="auto" w:fill="FFFFFF"/>
        </w:rPr>
        <w:t>,</w:t>
      </w:r>
      <w:r w:rsidR="009A21C2" w:rsidRPr="00816532">
        <w:rPr>
          <w:rStyle w:val="normaltextrun"/>
          <w:rFonts w:asciiTheme="minorHAnsi" w:hAnsiTheme="minorHAnsi" w:cstheme="minorHAnsi"/>
          <w:i/>
          <w:iCs/>
          <w:color w:val="4D4F53" w:themeColor="text1"/>
          <w:shd w:val="clear" w:color="auto" w:fill="FFFFFF"/>
        </w:rPr>
        <w:t xml:space="preserve"> the A</w:t>
      </w:r>
      <w:r w:rsidR="00816532">
        <w:rPr>
          <w:rStyle w:val="normaltextrun"/>
          <w:rFonts w:asciiTheme="minorHAnsi" w:hAnsiTheme="minorHAnsi" w:cstheme="minorHAnsi"/>
          <w:i/>
          <w:iCs/>
          <w:color w:val="4D4F53" w:themeColor="text1"/>
          <w:shd w:val="clear" w:color="auto" w:fill="FFFFFF"/>
        </w:rPr>
        <w:t>ccess to Work</w:t>
      </w:r>
      <w:r w:rsidR="009A21C2" w:rsidRPr="00816532">
        <w:rPr>
          <w:rStyle w:val="normaltextrun"/>
          <w:rFonts w:asciiTheme="minorHAnsi" w:hAnsiTheme="minorHAnsi" w:cstheme="minorHAnsi"/>
          <w:i/>
          <w:iCs/>
          <w:color w:val="4D4F53" w:themeColor="text1"/>
          <w:shd w:val="clear" w:color="auto" w:fill="FFFFFF"/>
        </w:rPr>
        <w:t xml:space="preserve"> backlog is unlikely to be full of applicants with needs that fall within the employer's remit</w:t>
      </w:r>
      <w:r>
        <w:rPr>
          <w:rStyle w:val="normaltextrun"/>
          <w:rFonts w:asciiTheme="minorHAnsi" w:hAnsiTheme="minorHAnsi" w:cstheme="minorHAnsi"/>
          <w:i/>
          <w:iCs/>
          <w:color w:val="4D4F53" w:themeColor="text1"/>
          <w:shd w:val="clear" w:color="auto" w:fill="FFFFFF"/>
        </w:rPr>
        <w:t>.”</w:t>
      </w:r>
    </w:p>
    <w:p w14:paraId="4DA4F588" w14:textId="00FB1F26" w:rsidR="00AE24EB" w:rsidRDefault="00AE24EB" w:rsidP="003F5194">
      <w:pPr>
        <w:keepLines w:val="0"/>
        <w:rPr>
          <w:rStyle w:val="normaltextrun"/>
          <w:rFonts w:asciiTheme="minorHAnsi" w:hAnsiTheme="minorHAnsi" w:cstheme="minorHAnsi"/>
          <w:color w:val="4D4F53" w:themeColor="text1"/>
          <w:shd w:val="clear" w:color="auto" w:fill="FFFFFF"/>
        </w:rPr>
      </w:pPr>
      <w:r>
        <w:rPr>
          <w:rStyle w:val="normaltextrun"/>
          <w:rFonts w:asciiTheme="minorHAnsi" w:hAnsiTheme="minorHAnsi" w:cstheme="minorHAnsi"/>
          <w:color w:val="4D4F53" w:themeColor="text1"/>
          <w:shd w:val="clear" w:color="auto" w:fill="FFFFFF"/>
        </w:rPr>
        <w:t>There was also evidence that employers are acting as advocates for employees beyond the business function of an employer. One employer described how they needed to involve their MP for an Access to Work application to get moving:</w:t>
      </w:r>
    </w:p>
    <w:p w14:paraId="6218AC51" w14:textId="089537C0" w:rsidR="00AE24EB" w:rsidRDefault="00AE24EB" w:rsidP="005760C4">
      <w:pPr>
        <w:keepLines w:val="0"/>
        <w:ind w:left="907"/>
        <w:rPr>
          <w:rStyle w:val="normaltextrun"/>
          <w:rFonts w:asciiTheme="minorHAnsi" w:hAnsiTheme="minorHAnsi" w:cstheme="minorHAnsi"/>
          <w:i/>
          <w:iCs/>
          <w:color w:val="4D4F53" w:themeColor="text1"/>
          <w:shd w:val="clear" w:color="auto" w:fill="FFFFFF"/>
        </w:rPr>
      </w:pPr>
      <w:r w:rsidRPr="00AD5FB0">
        <w:rPr>
          <w:rStyle w:val="normaltextrun"/>
          <w:rFonts w:asciiTheme="minorHAnsi" w:hAnsiTheme="minorHAnsi" w:cstheme="minorHAnsi"/>
          <w:i/>
          <w:iCs/>
          <w:color w:val="4D4F53" w:themeColor="text1"/>
          <w:shd w:val="clear" w:color="auto" w:fill="FFFFFF"/>
        </w:rPr>
        <w:t>“I just had a recent case. A colleague had been waiting and chasing Access to Work having applied in November 2024.</w:t>
      </w:r>
      <w:r w:rsidR="00241BA7">
        <w:rPr>
          <w:rStyle w:val="FootnoteReference"/>
          <w:rFonts w:asciiTheme="minorHAnsi" w:hAnsiTheme="minorHAnsi" w:cstheme="minorHAnsi"/>
          <w:i/>
          <w:iCs/>
          <w:color w:val="4D4F53" w:themeColor="text1"/>
          <w:shd w:val="clear" w:color="auto" w:fill="FFFFFF"/>
        </w:rPr>
        <w:footnoteReference w:id="1"/>
      </w:r>
      <w:r w:rsidRPr="00AD5FB0">
        <w:rPr>
          <w:rStyle w:val="normaltextrun"/>
          <w:rFonts w:asciiTheme="minorHAnsi" w:hAnsiTheme="minorHAnsi" w:cstheme="minorHAnsi"/>
          <w:i/>
          <w:iCs/>
          <w:color w:val="4D4F53" w:themeColor="text1"/>
          <w:shd w:val="clear" w:color="auto" w:fill="FFFFFF"/>
        </w:rPr>
        <w:t xml:space="preserve"> Last week I contacted MP for </w:t>
      </w:r>
      <w:r w:rsidR="00AD5FB0" w:rsidRPr="00AD5FB0">
        <w:rPr>
          <w:rStyle w:val="normaltextrun"/>
          <w:rFonts w:asciiTheme="minorHAnsi" w:hAnsiTheme="minorHAnsi" w:cstheme="minorHAnsi"/>
          <w:i/>
          <w:iCs/>
          <w:color w:val="4D4F53" w:themeColor="text1"/>
          <w:shd w:val="clear" w:color="auto" w:fill="FFFFFF"/>
        </w:rPr>
        <w:t>[our area] and</w:t>
      </w:r>
      <w:r w:rsidRPr="00AD5FB0">
        <w:rPr>
          <w:rStyle w:val="normaltextrun"/>
          <w:rFonts w:asciiTheme="minorHAnsi" w:hAnsiTheme="minorHAnsi" w:cstheme="minorHAnsi"/>
          <w:i/>
          <w:iCs/>
          <w:color w:val="4D4F53" w:themeColor="text1"/>
          <w:shd w:val="clear" w:color="auto" w:fill="FFFFFF"/>
        </w:rPr>
        <w:t xml:space="preserve"> within 24</w:t>
      </w:r>
      <w:r w:rsidR="00AD5FB0" w:rsidRPr="00AD5FB0">
        <w:rPr>
          <w:rStyle w:val="normaltextrun"/>
          <w:rFonts w:asciiTheme="minorHAnsi" w:hAnsiTheme="minorHAnsi" w:cstheme="minorHAnsi"/>
          <w:i/>
          <w:iCs/>
          <w:color w:val="4D4F53" w:themeColor="text1"/>
          <w:shd w:val="clear" w:color="auto" w:fill="FFFFFF"/>
        </w:rPr>
        <w:t xml:space="preserve"> hours, an assessment was set up and done within 48 hours”.</w:t>
      </w:r>
      <w:r w:rsidRPr="00AD5FB0">
        <w:rPr>
          <w:rStyle w:val="normaltextrun"/>
          <w:rFonts w:asciiTheme="minorHAnsi" w:hAnsiTheme="minorHAnsi" w:cstheme="minorHAnsi"/>
          <w:i/>
          <w:iCs/>
          <w:color w:val="4D4F53" w:themeColor="text1"/>
          <w:shd w:val="clear" w:color="auto" w:fill="FFFFFF"/>
        </w:rPr>
        <w:t xml:space="preserve"> </w:t>
      </w:r>
    </w:p>
    <w:p w14:paraId="5D92FDA3" w14:textId="52BA802C" w:rsidR="00AE46C8" w:rsidRPr="00AE46C8" w:rsidRDefault="00AE46C8" w:rsidP="005760C4">
      <w:pPr>
        <w:pStyle w:val="Heading1"/>
        <w:keepNext w:val="0"/>
        <w:keepLines w:val="0"/>
        <w:spacing w:line="360" w:lineRule="auto"/>
        <w:rPr>
          <w:rStyle w:val="normaltextrun"/>
        </w:rPr>
      </w:pPr>
      <w:r w:rsidRPr="00AE46C8">
        <w:rPr>
          <w:rStyle w:val="normaltextrun"/>
        </w:rPr>
        <w:t>Who provides adjustments at the start of and during a job</w:t>
      </w:r>
    </w:p>
    <w:p w14:paraId="2826CB42" w14:textId="681D26BC" w:rsidR="00AE46C8" w:rsidRDefault="00AE46C8" w:rsidP="005760C4">
      <w:pPr>
        <w:keepLines w:val="0"/>
        <w:rPr>
          <w:rStyle w:val="normaltextrun"/>
          <w:rFonts w:asciiTheme="minorHAnsi" w:hAnsiTheme="minorHAnsi" w:cstheme="minorHAnsi"/>
          <w:color w:val="4D4F53" w:themeColor="text1"/>
          <w:shd w:val="clear" w:color="auto" w:fill="FFFFFF"/>
        </w:rPr>
      </w:pPr>
      <w:r>
        <w:rPr>
          <w:rStyle w:val="normaltextrun"/>
          <w:rFonts w:asciiTheme="minorHAnsi" w:hAnsiTheme="minorHAnsi" w:cstheme="minorHAnsi"/>
          <w:color w:val="4D4F53" w:themeColor="text1"/>
          <w:shd w:val="clear" w:color="auto" w:fill="FFFFFF"/>
        </w:rPr>
        <w:t xml:space="preserve">When the groups discussed the </w:t>
      </w:r>
      <w:r w:rsidR="00C25A4E">
        <w:rPr>
          <w:rStyle w:val="normaltextrun"/>
          <w:rFonts w:asciiTheme="minorHAnsi" w:hAnsiTheme="minorHAnsi" w:cstheme="minorHAnsi"/>
          <w:color w:val="4D4F53" w:themeColor="text1"/>
          <w:shd w:val="clear" w:color="auto" w:fill="FFFFFF"/>
        </w:rPr>
        <w:t>section</w:t>
      </w:r>
      <w:r>
        <w:rPr>
          <w:rStyle w:val="normaltextrun"/>
          <w:rFonts w:asciiTheme="minorHAnsi" w:hAnsiTheme="minorHAnsi" w:cstheme="minorHAnsi"/>
          <w:color w:val="4D4F53" w:themeColor="text1"/>
          <w:shd w:val="clear" w:color="auto" w:fill="FFFFFF"/>
        </w:rPr>
        <w:t xml:space="preserve"> </w:t>
      </w:r>
      <w:r w:rsidR="00C25A4E">
        <w:rPr>
          <w:rStyle w:val="normaltextrun"/>
          <w:rFonts w:asciiTheme="minorHAnsi" w:hAnsiTheme="minorHAnsi" w:cstheme="minorHAnsi"/>
          <w:color w:val="4D4F53" w:themeColor="text1"/>
          <w:shd w:val="clear" w:color="auto" w:fill="FFFFFF"/>
        </w:rPr>
        <w:t>in</w:t>
      </w:r>
      <w:r>
        <w:rPr>
          <w:rStyle w:val="normaltextrun"/>
          <w:rFonts w:asciiTheme="minorHAnsi" w:hAnsiTheme="minorHAnsi" w:cstheme="minorHAnsi"/>
          <w:color w:val="4D4F53" w:themeColor="text1"/>
          <w:shd w:val="clear" w:color="auto" w:fill="FFFFFF"/>
        </w:rPr>
        <w:t xml:space="preserve"> the </w:t>
      </w:r>
      <w:r w:rsidR="00C25A4E">
        <w:rPr>
          <w:rStyle w:val="normaltextrun"/>
          <w:rFonts w:asciiTheme="minorHAnsi" w:hAnsiTheme="minorHAnsi" w:cstheme="minorHAnsi"/>
          <w:color w:val="4D4F53" w:themeColor="text1"/>
          <w:shd w:val="clear" w:color="auto" w:fill="FFFFFF"/>
        </w:rPr>
        <w:t>consultation</w:t>
      </w:r>
      <w:r>
        <w:rPr>
          <w:rStyle w:val="normaltextrun"/>
          <w:rFonts w:asciiTheme="minorHAnsi" w:hAnsiTheme="minorHAnsi" w:cstheme="minorHAnsi"/>
          <w:color w:val="4D4F53" w:themeColor="text1"/>
          <w:shd w:val="clear" w:color="auto" w:fill="FFFFFF"/>
        </w:rPr>
        <w:t xml:space="preserve"> </w:t>
      </w:r>
      <w:r w:rsidR="00C25A4E">
        <w:rPr>
          <w:rStyle w:val="normaltextrun"/>
          <w:rFonts w:asciiTheme="minorHAnsi" w:hAnsiTheme="minorHAnsi" w:cstheme="minorHAnsi"/>
          <w:color w:val="4D4F53" w:themeColor="text1"/>
          <w:shd w:val="clear" w:color="auto" w:fill="FFFFFF"/>
        </w:rPr>
        <w:t>paper</w:t>
      </w:r>
      <w:r>
        <w:rPr>
          <w:rStyle w:val="normaltextrun"/>
          <w:rFonts w:asciiTheme="minorHAnsi" w:hAnsiTheme="minorHAnsi" w:cstheme="minorHAnsi"/>
          <w:color w:val="4D4F53" w:themeColor="text1"/>
          <w:shd w:val="clear" w:color="auto" w:fill="FFFFFF"/>
        </w:rPr>
        <w:t xml:space="preserve"> about whether the balance of Access</w:t>
      </w:r>
      <w:r w:rsidR="00C25A4E">
        <w:rPr>
          <w:rStyle w:val="normaltextrun"/>
          <w:rFonts w:asciiTheme="minorHAnsi" w:hAnsiTheme="minorHAnsi" w:cstheme="minorHAnsi"/>
          <w:color w:val="4D4F53" w:themeColor="text1"/>
          <w:shd w:val="clear" w:color="auto" w:fill="FFFFFF"/>
        </w:rPr>
        <w:t xml:space="preserve"> to Work</w:t>
      </w:r>
      <w:r w:rsidR="000756BB">
        <w:rPr>
          <w:rStyle w:val="normaltextrun"/>
          <w:rFonts w:asciiTheme="minorHAnsi" w:hAnsiTheme="minorHAnsi" w:cstheme="minorHAnsi"/>
          <w:color w:val="4D4F53" w:themeColor="text1"/>
          <w:shd w:val="clear" w:color="auto" w:fill="FFFFFF"/>
        </w:rPr>
        <w:t xml:space="preserve"> </w:t>
      </w:r>
      <w:r w:rsidR="00C25A4E">
        <w:rPr>
          <w:rStyle w:val="normaltextrun"/>
          <w:rFonts w:asciiTheme="minorHAnsi" w:hAnsiTheme="minorHAnsi" w:cstheme="minorHAnsi"/>
          <w:color w:val="4D4F53" w:themeColor="text1"/>
          <w:shd w:val="clear" w:color="auto" w:fill="FFFFFF"/>
        </w:rPr>
        <w:t>provided into work support should be the focus rather than supporting disabled people who are already employed with an employer</w:t>
      </w:r>
      <w:r w:rsidR="003F5E28">
        <w:rPr>
          <w:rStyle w:val="normaltextrun"/>
          <w:rFonts w:asciiTheme="minorHAnsi" w:hAnsiTheme="minorHAnsi" w:cstheme="minorHAnsi"/>
          <w:color w:val="4D4F53" w:themeColor="text1"/>
          <w:shd w:val="clear" w:color="auto" w:fill="FFFFFF"/>
        </w:rPr>
        <w:t>,</w:t>
      </w:r>
      <w:r w:rsidR="00C25A4E">
        <w:rPr>
          <w:rStyle w:val="FootnoteReference"/>
          <w:rFonts w:asciiTheme="minorHAnsi" w:hAnsiTheme="minorHAnsi" w:cstheme="minorHAnsi"/>
          <w:color w:val="4D4F53" w:themeColor="text1"/>
          <w:shd w:val="clear" w:color="auto" w:fill="FFFFFF"/>
        </w:rPr>
        <w:footnoteReference w:id="2"/>
      </w:r>
      <w:r w:rsidR="00EB557B">
        <w:rPr>
          <w:rStyle w:val="normaltextrun"/>
          <w:rFonts w:asciiTheme="minorHAnsi" w:hAnsiTheme="minorHAnsi" w:cstheme="minorHAnsi"/>
          <w:color w:val="4D4F53" w:themeColor="text1"/>
          <w:shd w:val="clear" w:color="auto" w:fill="FFFFFF"/>
        </w:rPr>
        <w:t xml:space="preserve"> </w:t>
      </w:r>
      <w:r>
        <w:rPr>
          <w:rStyle w:val="normaltextrun"/>
          <w:rFonts w:asciiTheme="minorHAnsi" w:hAnsiTheme="minorHAnsi" w:cstheme="minorHAnsi"/>
          <w:color w:val="4D4F53" w:themeColor="text1"/>
          <w:shd w:val="clear" w:color="auto" w:fill="FFFFFF"/>
        </w:rPr>
        <w:t xml:space="preserve">Some </w:t>
      </w:r>
      <w:r w:rsidR="00C25A4E">
        <w:rPr>
          <w:rStyle w:val="normaltextrun"/>
          <w:rFonts w:asciiTheme="minorHAnsi" w:hAnsiTheme="minorHAnsi" w:cstheme="minorHAnsi"/>
          <w:color w:val="4D4F53" w:themeColor="text1"/>
          <w:shd w:val="clear" w:color="auto" w:fill="FFFFFF"/>
        </w:rPr>
        <w:lastRenderedPageBreak/>
        <w:t>employers</w:t>
      </w:r>
      <w:r>
        <w:rPr>
          <w:rStyle w:val="normaltextrun"/>
          <w:rFonts w:asciiTheme="minorHAnsi" w:hAnsiTheme="minorHAnsi" w:cstheme="minorHAnsi"/>
          <w:color w:val="4D4F53" w:themeColor="text1"/>
          <w:shd w:val="clear" w:color="auto" w:fill="FFFFFF"/>
        </w:rPr>
        <w:t xml:space="preserve"> and </w:t>
      </w:r>
      <w:r w:rsidR="00C25A4E">
        <w:rPr>
          <w:rStyle w:val="normaltextrun"/>
          <w:rFonts w:asciiTheme="minorHAnsi" w:hAnsiTheme="minorHAnsi" w:cstheme="minorHAnsi"/>
          <w:color w:val="4D4F53" w:themeColor="text1"/>
          <w:shd w:val="clear" w:color="auto" w:fill="FFFFFF"/>
        </w:rPr>
        <w:t>disabled</w:t>
      </w:r>
      <w:r>
        <w:rPr>
          <w:rStyle w:val="normaltextrun"/>
          <w:rFonts w:asciiTheme="minorHAnsi" w:hAnsiTheme="minorHAnsi" w:cstheme="minorHAnsi"/>
          <w:color w:val="4D4F53" w:themeColor="text1"/>
          <w:shd w:val="clear" w:color="auto" w:fill="FFFFFF"/>
        </w:rPr>
        <w:t xml:space="preserve"> </w:t>
      </w:r>
      <w:r w:rsidR="00C25A4E">
        <w:rPr>
          <w:rStyle w:val="normaltextrun"/>
          <w:rFonts w:asciiTheme="minorHAnsi" w:hAnsiTheme="minorHAnsi" w:cstheme="minorHAnsi"/>
          <w:color w:val="4D4F53" w:themeColor="text1"/>
          <w:shd w:val="clear" w:color="auto" w:fill="FFFFFF"/>
        </w:rPr>
        <w:t>employees</w:t>
      </w:r>
      <w:r>
        <w:rPr>
          <w:rStyle w:val="normaltextrun"/>
          <w:rFonts w:asciiTheme="minorHAnsi" w:hAnsiTheme="minorHAnsi" w:cstheme="minorHAnsi"/>
          <w:color w:val="4D4F53" w:themeColor="text1"/>
          <w:shd w:val="clear" w:color="auto" w:fill="FFFFFF"/>
        </w:rPr>
        <w:t xml:space="preserve"> said that, in one employer’s words</w:t>
      </w:r>
      <w:r w:rsidR="00EB557B">
        <w:rPr>
          <w:rStyle w:val="normaltextrun"/>
          <w:rFonts w:asciiTheme="minorHAnsi" w:hAnsiTheme="minorHAnsi" w:cstheme="minorHAnsi"/>
          <w:color w:val="4D4F53" w:themeColor="text1"/>
          <w:shd w:val="clear" w:color="auto" w:fill="FFFFFF"/>
        </w:rPr>
        <w:t>,</w:t>
      </w:r>
      <w:r>
        <w:rPr>
          <w:rStyle w:val="normaltextrun"/>
          <w:rFonts w:asciiTheme="minorHAnsi" w:hAnsiTheme="minorHAnsi" w:cstheme="minorHAnsi"/>
          <w:color w:val="4D4F53" w:themeColor="text1"/>
          <w:shd w:val="clear" w:color="auto" w:fill="FFFFFF"/>
        </w:rPr>
        <w:t xml:space="preserve"> </w:t>
      </w:r>
      <w:r w:rsidRPr="00EB557B">
        <w:rPr>
          <w:rStyle w:val="normaltextrun"/>
          <w:rFonts w:asciiTheme="minorHAnsi" w:hAnsiTheme="minorHAnsi" w:cstheme="minorHAnsi"/>
          <w:i/>
          <w:iCs/>
          <w:color w:val="4D4F53" w:themeColor="text1"/>
          <w:shd w:val="clear" w:color="auto" w:fill="FFFFFF"/>
        </w:rPr>
        <w:t>“If too much ownership is on the employer, nothing will happen.”</w:t>
      </w:r>
    </w:p>
    <w:p w14:paraId="7EBA8F3A" w14:textId="2D00A274" w:rsidR="00AE46C8" w:rsidRDefault="00AE46C8" w:rsidP="00AE46C8">
      <w:pPr>
        <w:rPr>
          <w:rStyle w:val="eop"/>
          <w:rFonts w:asciiTheme="minorHAnsi" w:hAnsiTheme="minorHAnsi" w:cstheme="minorHAnsi"/>
          <w:color w:val="4D4F53" w:themeColor="text1"/>
          <w:shd w:val="clear" w:color="auto" w:fill="FFFFFF"/>
        </w:rPr>
      </w:pPr>
      <w:r>
        <w:rPr>
          <w:rStyle w:val="eop"/>
          <w:rFonts w:asciiTheme="minorHAnsi" w:hAnsiTheme="minorHAnsi" w:cstheme="minorHAnsi"/>
          <w:color w:val="4D4F53" w:themeColor="text1"/>
          <w:shd w:val="clear" w:color="auto" w:fill="FFFFFF"/>
        </w:rPr>
        <w:t xml:space="preserve">Others, however, said there were </w:t>
      </w:r>
      <w:r w:rsidR="00C25A4E">
        <w:rPr>
          <w:rStyle w:val="eop"/>
          <w:rFonts w:asciiTheme="minorHAnsi" w:hAnsiTheme="minorHAnsi" w:cstheme="minorHAnsi"/>
          <w:color w:val="4D4F53" w:themeColor="text1"/>
          <w:shd w:val="clear" w:color="auto" w:fill="FFFFFF"/>
        </w:rPr>
        <w:t>practical</w:t>
      </w:r>
      <w:r>
        <w:rPr>
          <w:rStyle w:val="eop"/>
          <w:rFonts w:asciiTheme="minorHAnsi" w:hAnsiTheme="minorHAnsi" w:cstheme="minorHAnsi"/>
          <w:color w:val="4D4F53" w:themeColor="text1"/>
          <w:shd w:val="clear" w:color="auto" w:fill="FFFFFF"/>
        </w:rPr>
        <w:t xml:space="preserve"> </w:t>
      </w:r>
      <w:r w:rsidR="00C25A4E">
        <w:rPr>
          <w:rStyle w:val="eop"/>
          <w:rFonts w:asciiTheme="minorHAnsi" w:hAnsiTheme="minorHAnsi" w:cstheme="minorHAnsi"/>
          <w:color w:val="4D4F53" w:themeColor="text1"/>
          <w:shd w:val="clear" w:color="auto" w:fill="FFFFFF"/>
        </w:rPr>
        <w:t>reason</w:t>
      </w:r>
      <w:r w:rsidR="005760C4">
        <w:rPr>
          <w:rStyle w:val="eop"/>
          <w:rFonts w:asciiTheme="minorHAnsi" w:hAnsiTheme="minorHAnsi" w:cstheme="minorHAnsi"/>
          <w:color w:val="4D4F53" w:themeColor="text1"/>
          <w:shd w:val="clear" w:color="auto" w:fill="FFFFFF"/>
        </w:rPr>
        <w:t>s</w:t>
      </w:r>
      <w:r>
        <w:rPr>
          <w:rStyle w:val="eop"/>
          <w:rFonts w:asciiTheme="minorHAnsi" w:hAnsiTheme="minorHAnsi" w:cstheme="minorHAnsi"/>
          <w:color w:val="4D4F53" w:themeColor="text1"/>
          <w:shd w:val="clear" w:color="auto" w:fill="FFFFFF"/>
        </w:rPr>
        <w:t xml:space="preserve"> for this. I</w:t>
      </w:r>
      <w:r w:rsidR="00C25A4E">
        <w:rPr>
          <w:rStyle w:val="eop"/>
          <w:rFonts w:asciiTheme="minorHAnsi" w:hAnsiTheme="minorHAnsi" w:cstheme="minorHAnsi"/>
          <w:color w:val="4D4F53" w:themeColor="text1"/>
          <w:shd w:val="clear" w:color="auto" w:fill="FFFFFF"/>
        </w:rPr>
        <w:t>n</w:t>
      </w:r>
      <w:r>
        <w:rPr>
          <w:rStyle w:val="eop"/>
          <w:rFonts w:asciiTheme="minorHAnsi" w:hAnsiTheme="minorHAnsi" w:cstheme="minorHAnsi"/>
          <w:color w:val="4D4F53" w:themeColor="text1"/>
          <w:shd w:val="clear" w:color="auto" w:fill="FFFFFF"/>
        </w:rPr>
        <w:t xml:space="preserve"> one </w:t>
      </w:r>
      <w:r w:rsidR="00C25A4E">
        <w:rPr>
          <w:rStyle w:val="eop"/>
          <w:rFonts w:asciiTheme="minorHAnsi" w:hAnsiTheme="minorHAnsi" w:cstheme="minorHAnsi"/>
          <w:color w:val="4D4F53" w:themeColor="text1"/>
          <w:shd w:val="clear" w:color="auto" w:fill="FFFFFF"/>
        </w:rPr>
        <w:t>employer’s</w:t>
      </w:r>
      <w:r>
        <w:rPr>
          <w:rStyle w:val="eop"/>
          <w:rFonts w:asciiTheme="minorHAnsi" w:hAnsiTheme="minorHAnsi" w:cstheme="minorHAnsi"/>
          <w:color w:val="4D4F53" w:themeColor="text1"/>
          <w:shd w:val="clear" w:color="auto" w:fill="FFFFFF"/>
        </w:rPr>
        <w:t xml:space="preserve"> words:</w:t>
      </w:r>
    </w:p>
    <w:p w14:paraId="2453D1B6" w14:textId="1A028F00" w:rsidR="00AE46C8" w:rsidRPr="00EB557B" w:rsidRDefault="00EB557B" w:rsidP="00EB557B">
      <w:pPr>
        <w:ind w:left="908"/>
        <w:rPr>
          <w:rStyle w:val="eop"/>
          <w:rFonts w:asciiTheme="minorHAnsi" w:hAnsiTheme="minorHAnsi" w:cstheme="minorHAnsi"/>
          <w:i/>
          <w:iCs/>
          <w:color w:val="4D4F53" w:themeColor="text1"/>
          <w:shd w:val="clear" w:color="auto" w:fill="FFFFFF"/>
        </w:rPr>
      </w:pPr>
      <w:r w:rsidRPr="00EB557B">
        <w:rPr>
          <w:rStyle w:val="eop"/>
          <w:rFonts w:asciiTheme="minorHAnsi" w:hAnsiTheme="minorHAnsi" w:cstheme="minorHAnsi"/>
          <w:i/>
          <w:iCs/>
          <w:color w:val="4D4F53" w:themeColor="text1"/>
          <w:shd w:val="clear" w:color="auto" w:fill="FFFFFF"/>
        </w:rPr>
        <w:t>“</w:t>
      </w:r>
      <w:r w:rsidR="00AE46C8" w:rsidRPr="00EB557B">
        <w:rPr>
          <w:rStyle w:val="eop"/>
          <w:rFonts w:asciiTheme="minorHAnsi" w:hAnsiTheme="minorHAnsi" w:cstheme="minorHAnsi"/>
          <w:i/>
          <w:iCs/>
          <w:color w:val="4D4F53" w:themeColor="text1"/>
          <w:shd w:val="clear" w:color="auto" w:fill="FFFFFF"/>
        </w:rPr>
        <w:t>We don</w:t>
      </w:r>
      <w:r w:rsidR="00C25A4E" w:rsidRPr="00EB557B">
        <w:rPr>
          <w:rStyle w:val="eop"/>
          <w:rFonts w:asciiTheme="minorHAnsi" w:hAnsiTheme="minorHAnsi" w:cstheme="minorHAnsi"/>
          <w:i/>
          <w:iCs/>
          <w:color w:val="4D4F53" w:themeColor="text1"/>
          <w:shd w:val="clear" w:color="auto" w:fill="FFFFFF"/>
        </w:rPr>
        <w:t>’</w:t>
      </w:r>
      <w:r w:rsidR="00AE46C8" w:rsidRPr="00EB557B">
        <w:rPr>
          <w:rStyle w:val="eop"/>
          <w:rFonts w:asciiTheme="minorHAnsi" w:hAnsiTheme="minorHAnsi" w:cstheme="minorHAnsi"/>
          <w:i/>
          <w:iCs/>
          <w:color w:val="4D4F53" w:themeColor="text1"/>
          <w:shd w:val="clear" w:color="auto" w:fill="FFFFFF"/>
        </w:rPr>
        <w:t xml:space="preserve">t know what is going to be </w:t>
      </w:r>
      <w:r w:rsidR="00C25A4E" w:rsidRPr="00EB557B">
        <w:rPr>
          <w:rStyle w:val="eop"/>
          <w:rFonts w:asciiTheme="minorHAnsi" w:hAnsiTheme="minorHAnsi" w:cstheme="minorHAnsi"/>
          <w:i/>
          <w:iCs/>
          <w:color w:val="4D4F53" w:themeColor="text1"/>
          <w:shd w:val="clear" w:color="auto" w:fill="FFFFFF"/>
        </w:rPr>
        <w:t>provided</w:t>
      </w:r>
      <w:r w:rsidR="00AE46C8" w:rsidRPr="00EB557B">
        <w:rPr>
          <w:rStyle w:val="eop"/>
          <w:rFonts w:asciiTheme="minorHAnsi" w:hAnsiTheme="minorHAnsi" w:cstheme="minorHAnsi"/>
          <w:i/>
          <w:iCs/>
          <w:color w:val="4D4F53" w:themeColor="text1"/>
          <w:shd w:val="clear" w:color="auto" w:fill="FFFFFF"/>
        </w:rPr>
        <w:t xml:space="preserve"> at the start of a job. We </w:t>
      </w:r>
      <w:proofErr w:type="gramStart"/>
      <w:r w:rsidR="00AE46C8" w:rsidRPr="00EB557B">
        <w:rPr>
          <w:rStyle w:val="eop"/>
          <w:rFonts w:asciiTheme="minorHAnsi" w:hAnsiTheme="minorHAnsi" w:cstheme="minorHAnsi"/>
          <w:i/>
          <w:iCs/>
          <w:color w:val="4D4F53" w:themeColor="text1"/>
          <w:shd w:val="clear" w:color="auto" w:fill="FFFFFF"/>
        </w:rPr>
        <w:t>have to</w:t>
      </w:r>
      <w:proofErr w:type="gramEnd"/>
      <w:r w:rsidR="00AE46C8" w:rsidRPr="00EB557B">
        <w:rPr>
          <w:rStyle w:val="eop"/>
          <w:rFonts w:asciiTheme="minorHAnsi" w:hAnsiTheme="minorHAnsi" w:cstheme="minorHAnsi"/>
          <w:i/>
          <w:iCs/>
          <w:color w:val="4D4F53" w:themeColor="text1"/>
          <w:shd w:val="clear" w:color="auto" w:fill="FFFFFF"/>
        </w:rPr>
        <w:t xml:space="preserve"> consider firewalls, systems, and software.</w:t>
      </w:r>
      <w:r w:rsidRPr="00EB557B">
        <w:rPr>
          <w:rStyle w:val="eop"/>
          <w:rFonts w:asciiTheme="minorHAnsi" w:hAnsiTheme="minorHAnsi" w:cstheme="minorHAnsi"/>
          <w:i/>
          <w:iCs/>
          <w:color w:val="4D4F53" w:themeColor="text1"/>
          <w:shd w:val="clear" w:color="auto" w:fill="FFFFFF"/>
        </w:rPr>
        <w:t>”</w:t>
      </w:r>
    </w:p>
    <w:p w14:paraId="270ABC76" w14:textId="0C6508A5" w:rsidR="00C25A4E" w:rsidRPr="00AE46C8" w:rsidRDefault="00C25A4E" w:rsidP="00AE46C8">
      <w:pPr>
        <w:rPr>
          <w:rStyle w:val="eop"/>
          <w:rFonts w:asciiTheme="minorHAnsi" w:hAnsiTheme="minorHAnsi" w:cstheme="minorHAnsi"/>
          <w:color w:val="4D4F53" w:themeColor="text1"/>
          <w:shd w:val="clear" w:color="auto" w:fill="FFFFFF"/>
        </w:rPr>
      </w:pPr>
      <w:r>
        <w:rPr>
          <w:rStyle w:val="eop"/>
          <w:rFonts w:asciiTheme="minorHAnsi" w:hAnsiTheme="minorHAnsi" w:cstheme="minorHAnsi"/>
          <w:color w:val="4D4F53" w:themeColor="text1"/>
          <w:shd w:val="clear" w:color="auto" w:fill="FFFFFF"/>
        </w:rPr>
        <w:t xml:space="preserve">This led another employer to </w:t>
      </w:r>
      <w:r w:rsidR="00EB557B">
        <w:rPr>
          <w:rStyle w:val="eop"/>
          <w:rFonts w:asciiTheme="minorHAnsi" w:hAnsiTheme="minorHAnsi" w:cstheme="minorHAnsi"/>
          <w:color w:val="4D4F53" w:themeColor="text1"/>
          <w:shd w:val="clear" w:color="auto" w:fill="FFFFFF"/>
        </w:rPr>
        <w:t>conclude</w:t>
      </w:r>
      <w:r>
        <w:rPr>
          <w:rStyle w:val="eop"/>
          <w:rFonts w:asciiTheme="minorHAnsi" w:hAnsiTheme="minorHAnsi" w:cstheme="minorHAnsi"/>
          <w:color w:val="4D4F53" w:themeColor="text1"/>
          <w:shd w:val="clear" w:color="auto" w:fill="FFFFFF"/>
        </w:rPr>
        <w:t xml:space="preserve"> that</w:t>
      </w:r>
      <w:r w:rsidR="005760C4">
        <w:rPr>
          <w:rStyle w:val="eop"/>
          <w:rFonts w:asciiTheme="minorHAnsi" w:hAnsiTheme="minorHAnsi" w:cstheme="minorHAnsi"/>
          <w:color w:val="4D4F53" w:themeColor="text1"/>
          <w:shd w:val="clear" w:color="auto" w:fill="FFFFFF"/>
        </w:rPr>
        <w:t>,</w:t>
      </w:r>
      <w:r w:rsidRPr="003F5E28">
        <w:rPr>
          <w:rStyle w:val="eop"/>
          <w:rFonts w:asciiTheme="minorHAnsi" w:hAnsiTheme="minorHAnsi" w:cstheme="minorHAnsi"/>
          <w:i/>
          <w:iCs/>
          <w:color w:val="4D4F53" w:themeColor="text1"/>
          <w:shd w:val="clear" w:color="auto" w:fill="FFFFFF"/>
        </w:rPr>
        <w:t xml:space="preserve"> “A change is needed, </w:t>
      </w:r>
      <w:r w:rsidR="00EB557B" w:rsidRPr="003F5E28">
        <w:rPr>
          <w:rStyle w:val="eop"/>
          <w:rFonts w:asciiTheme="minorHAnsi" w:hAnsiTheme="minorHAnsi" w:cstheme="minorHAnsi"/>
          <w:i/>
          <w:iCs/>
          <w:color w:val="4D4F53" w:themeColor="text1"/>
          <w:shd w:val="clear" w:color="auto" w:fill="FFFFFF"/>
        </w:rPr>
        <w:t>b</w:t>
      </w:r>
      <w:r w:rsidRPr="003F5E28">
        <w:rPr>
          <w:rStyle w:val="eop"/>
          <w:rFonts w:asciiTheme="minorHAnsi" w:hAnsiTheme="minorHAnsi" w:cstheme="minorHAnsi"/>
          <w:i/>
          <w:iCs/>
          <w:color w:val="4D4F53" w:themeColor="text1"/>
          <w:shd w:val="clear" w:color="auto" w:fill="FFFFFF"/>
        </w:rPr>
        <w:t xml:space="preserve">ut it’s not to give it to employers”. </w:t>
      </w:r>
    </w:p>
    <w:p w14:paraId="1F2A59BE" w14:textId="1FE0F6D2" w:rsidR="0098528A" w:rsidRDefault="0098528A" w:rsidP="00241BA7">
      <w:pPr>
        <w:pStyle w:val="Heading1"/>
        <w:spacing w:line="360" w:lineRule="auto"/>
      </w:pPr>
      <w:r>
        <w:t>Employers have already seen awards reduced</w:t>
      </w:r>
      <w:r w:rsidR="002E4500">
        <w:t xml:space="preserve"> and withdrawn</w:t>
      </w:r>
    </w:p>
    <w:p w14:paraId="0C1F15BC" w14:textId="0A7A98C0" w:rsidR="0098528A" w:rsidRDefault="0098528A" w:rsidP="0098528A">
      <w:r>
        <w:t>Employers said they did not feel the decision to make employers provide more was a ne</w:t>
      </w:r>
      <w:r w:rsidR="00A37333">
        <w:t>w</w:t>
      </w:r>
      <w:r>
        <w:t xml:space="preserve"> proposal. Many had been seeing push back from Access to Work increasingly during the last twelve months. In employer’s words:</w:t>
      </w:r>
    </w:p>
    <w:p w14:paraId="0860BDD9" w14:textId="22BBEB9D" w:rsidR="0098528A" w:rsidRPr="0098528A" w:rsidRDefault="0098528A" w:rsidP="0098528A">
      <w:pPr>
        <w:pStyle w:val="paragraph"/>
        <w:spacing w:before="0" w:beforeAutospacing="0" w:after="0" w:afterAutospacing="0" w:line="360" w:lineRule="auto"/>
        <w:ind w:left="908"/>
        <w:textAlignment w:val="baseline"/>
        <w:rPr>
          <w:rStyle w:val="eop"/>
          <w:rFonts w:ascii="Arial" w:eastAsia="Helvetica" w:hAnsi="Arial" w:cs="Arial"/>
          <w:i/>
          <w:iCs/>
          <w:color w:val="4D4F53" w:themeColor="text1"/>
        </w:rPr>
      </w:pPr>
      <w:r>
        <w:rPr>
          <w:rStyle w:val="normaltextrun"/>
          <w:rFonts w:ascii="Arial" w:hAnsi="Arial" w:cs="Arial"/>
          <w:i/>
          <w:iCs/>
          <w:color w:val="4D4F53" w:themeColor="text1"/>
        </w:rPr>
        <w:t>“</w:t>
      </w:r>
      <w:r w:rsidR="005760C4">
        <w:rPr>
          <w:rStyle w:val="normaltextrun"/>
          <w:rFonts w:ascii="Arial" w:hAnsi="Arial" w:cs="Arial"/>
          <w:i/>
          <w:iCs/>
          <w:color w:val="4D4F53" w:themeColor="text1"/>
        </w:rPr>
        <w:t>We are a</w:t>
      </w:r>
      <w:r w:rsidRPr="0098528A">
        <w:rPr>
          <w:rStyle w:val="normaltextrun"/>
          <w:rFonts w:ascii="Arial" w:hAnsi="Arial" w:cs="Arial"/>
          <w:i/>
          <w:iCs/>
          <w:color w:val="4D4F53" w:themeColor="text1"/>
        </w:rPr>
        <w:t>lready getting more push back from Access to Work with us being asked for evidence of occupational health support before an [Access to Work] Assessment.</w:t>
      </w:r>
      <w:r>
        <w:rPr>
          <w:rStyle w:val="normaltextrun"/>
          <w:rFonts w:ascii="Arial" w:hAnsi="Arial" w:cs="Arial"/>
          <w:i/>
          <w:iCs/>
          <w:color w:val="4D4F53" w:themeColor="text1"/>
        </w:rPr>
        <w:t>”</w:t>
      </w:r>
    </w:p>
    <w:p w14:paraId="0B34902C" w14:textId="77777777" w:rsidR="0098528A" w:rsidRPr="0098528A" w:rsidRDefault="0098528A" w:rsidP="0098528A">
      <w:pPr>
        <w:pStyle w:val="paragraph"/>
        <w:spacing w:before="0" w:beforeAutospacing="0" w:after="0" w:afterAutospacing="0" w:line="360" w:lineRule="auto"/>
        <w:ind w:left="908"/>
        <w:textAlignment w:val="baseline"/>
        <w:rPr>
          <w:rFonts w:ascii="Arial" w:hAnsi="Arial" w:cs="Arial"/>
          <w:i/>
          <w:iCs/>
          <w:color w:val="4D4F53" w:themeColor="text1"/>
          <w:sz w:val="18"/>
          <w:szCs w:val="18"/>
        </w:rPr>
      </w:pPr>
    </w:p>
    <w:p w14:paraId="025FE2A9" w14:textId="56FE2B5A" w:rsidR="0098528A" w:rsidRPr="0098528A" w:rsidRDefault="0098528A" w:rsidP="0098528A">
      <w:pPr>
        <w:pStyle w:val="paragraph"/>
        <w:spacing w:before="0" w:beforeAutospacing="0" w:after="0" w:afterAutospacing="0" w:line="360" w:lineRule="auto"/>
        <w:ind w:left="908"/>
        <w:textAlignment w:val="baseline"/>
        <w:rPr>
          <w:rStyle w:val="eop"/>
          <w:rFonts w:ascii="Arial" w:eastAsia="Helvetica" w:hAnsi="Arial" w:cs="Arial"/>
          <w:i/>
          <w:iCs/>
          <w:color w:val="4D4F53" w:themeColor="text1"/>
        </w:rPr>
      </w:pPr>
      <w:r>
        <w:rPr>
          <w:rStyle w:val="normaltextrun"/>
          <w:rFonts w:ascii="Arial" w:hAnsi="Arial" w:cs="Arial"/>
          <w:i/>
          <w:iCs/>
          <w:color w:val="4D4F53" w:themeColor="text1"/>
        </w:rPr>
        <w:t>“</w:t>
      </w:r>
      <w:r w:rsidRPr="0098528A">
        <w:rPr>
          <w:rStyle w:val="normaltextrun"/>
          <w:rFonts w:ascii="Arial" w:hAnsi="Arial" w:cs="Arial"/>
          <w:i/>
          <w:iCs/>
          <w:color w:val="4D4F53" w:themeColor="text1"/>
        </w:rPr>
        <w:t xml:space="preserve">Access to Work </w:t>
      </w:r>
      <w:proofErr w:type="gramStart"/>
      <w:r w:rsidRPr="0098528A">
        <w:rPr>
          <w:rStyle w:val="normaltextrun"/>
          <w:rFonts w:ascii="Arial" w:hAnsi="Arial" w:cs="Arial"/>
          <w:i/>
          <w:iCs/>
          <w:color w:val="4D4F53" w:themeColor="text1"/>
        </w:rPr>
        <w:t>are</w:t>
      </w:r>
      <w:proofErr w:type="gramEnd"/>
      <w:r w:rsidRPr="0098528A">
        <w:rPr>
          <w:rStyle w:val="normaltextrun"/>
          <w:rFonts w:ascii="Arial" w:hAnsi="Arial" w:cs="Arial"/>
          <w:i/>
          <w:iCs/>
          <w:color w:val="4D4F53" w:themeColor="text1"/>
        </w:rPr>
        <w:t xml:space="preserve"> withdrawing existing support worker support when staff are submitting renewals.</w:t>
      </w:r>
      <w:r>
        <w:rPr>
          <w:rStyle w:val="normaltextrun"/>
          <w:rFonts w:ascii="Arial" w:hAnsi="Arial" w:cs="Arial"/>
          <w:i/>
          <w:iCs/>
          <w:color w:val="4D4F53" w:themeColor="text1"/>
        </w:rPr>
        <w:t>”</w:t>
      </w:r>
      <w:r w:rsidRPr="0098528A">
        <w:rPr>
          <w:rStyle w:val="eop"/>
          <w:rFonts w:ascii="Arial" w:eastAsia="Helvetica" w:hAnsi="Arial" w:cs="Arial"/>
          <w:i/>
          <w:iCs/>
          <w:color w:val="4D4F53" w:themeColor="text1"/>
        </w:rPr>
        <w:t> </w:t>
      </w:r>
    </w:p>
    <w:p w14:paraId="5F24BF1D" w14:textId="77777777" w:rsidR="0098528A" w:rsidRPr="0098528A" w:rsidRDefault="0098528A" w:rsidP="0098528A">
      <w:pPr>
        <w:pStyle w:val="paragraph"/>
        <w:spacing w:before="0" w:beforeAutospacing="0" w:after="0" w:afterAutospacing="0" w:line="360" w:lineRule="auto"/>
        <w:ind w:left="908"/>
        <w:textAlignment w:val="baseline"/>
        <w:rPr>
          <w:rFonts w:ascii="Arial" w:hAnsi="Arial" w:cs="Arial"/>
          <w:i/>
          <w:iCs/>
          <w:color w:val="4D4F53" w:themeColor="text1"/>
          <w:sz w:val="18"/>
          <w:szCs w:val="18"/>
        </w:rPr>
      </w:pPr>
    </w:p>
    <w:p w14:paraId="37131013" w14:textId="77777777" w:rsidR="0098528A" w:rsidRDefault="0098528A" w:rsidP="0098528A">
      <w:pPr>
        <w:pStyle w:val="paragraph"/>
        <w:spacing w:before="0" w:beforeAutospacing="0" w:after="0" w:afterAutospacing="0" w:line="360" w:lineRule="auto"/>
        <w:ind w:left="908"/>
        <w:textAlignment w:val="baseline"/>
        <w:rPr>
          <w:rStyle w:val="normaltextrun"/>
          <w:rFonts w:ascii="Arial" w:hAnsi="Arial" w:cs="Arial"/>
          <w:i/>
          <w:iCs/>
          <w:color w:val="4D4F53" w:themeColor="text1"/>
        </w:rPr>
      </w:pPr>
      <w:r>
        <w:rPr>
          <w:rStyle w:val="normaltextrun"/>
          <w:rFonts w:ascii="Arial" w:hAnsi="Arial" w:cs="Arial"/>
          <w:i/>
          <w:iCs/>
          <w:color w:val="4D4F53" w:themeColor="text1"/>
        </w:rPr>
        <w:t>“</w:t>
      </w:r>
      <w:r w:rsidRPr="0098528A">
        <w:rPr>
          <w:rStyle w:val="normaltextrun"/>
          <w:rFonts w:ascii="Arial" w:hAnsi="Arial" w:cs="Arial"/>
          <w:i/>
          <w:iCs/>
          <w:color w:val="4D4F53" w:themeColor="text1"/>
        </w:rPr>
        <w:t xml:space="preserve">We're already being asked by Access to Work about what reasonable adjustments we've put in place in </w:t>
      </w:r>
      <w:proofErr w:type="gramStart"/>
      <w:r w:rsidRPr="0098528A">
        <w:rPr>
          <w:rStyle w:val="normaltextrun"/>
          <w:rFonts w:ascii="Arial" w:hAnsi="Arial" w:cs="Arial"/>
          <w:i/>
          <w:iCs/>
          <w:color w:val="4D4F53" w:themeColor="text1"/>
        </w:rPr>
        <w:t>great detail</w:t>
      </w:r>
      <w:proofErr w:type="gramEnd"/>
      <w:r w:rsidRPr="0098528A">
        <w:rPr>
          <w:rStyle w:val="normaltextrun"/>
          <w:rFonts w:ascii="Arial" w:hAnsi="Arial" w:cs="Arial"/>
          <w:i/>
          <w:iCs/>
          <w:color w:val="4D4F53" w:themeColor="text1"/>
        </w:rPr>
        <w:t>. We have also started getting push back on support workers.</w:t>
      </w:r>
      <w:r>
        <w:rPr>
          <w:rStyle w:val="normaltextrun"/>
          <w:rFonts w:ascii="Arial" w:hAnsi="Arial" w:cs="Arial"/>
          <w:i/>
          <w:iCs/>
          <w:color w:val="4D4F53" w:themeColor="text1"/>
        </w:rPr>
        <w:t>”</w:t>
      </w:r>
    </w:p>
    <w:p w14:paraId="2E1E9F93" w14:textId="77777777" w:rsidR="009E5693" w:rsidRDefault="009E5693" w:rsidP="009E5693">
      <w:pPr>
        <w:pStyle w:val="paragraph"/>
        <w:spacing w:before="0" w:beforeAutospacing="0" w:after="0" w:afterAutospacing="0" w:line="360" w:lineRule="auto"/>
        <w:textAlignment w:val="baseline"/>
        <w:rPr>
          <w:rStyle w:val="normaltextrun"/>
          <w:rFonts w:ascii="Arial" w:hAnsi="Arial" w:cs="Arial"/>
          <w:i/>
          <w:iCs/>
          <w:color w:val="4D4F53" w:themeColor="text1"/>
        </w:rPr>
      </w:pPr>
    </w:p>
    <w:p w14:paraId="1268604F" w14:textId="1915F5CD" w:rsidR="009E5693" w:rsidRDefault="009E5693" w:rsidP="009E5693">
      <w:pPr>
        <w:pStyle w:val="paragraph"/>
        <w:spacing w:before="0" w:beforeAutospacing="0" w:after="0" w:afterAutospacing="0" w:line="360" w:lineRule="auto"/>
        <w:textAlignment w:val="baseline"/>
        <w:rPr>
          <w:rStyle w:val="normaltextrun"/>
          <w:rFonts w:ascii="Arial" w:hAnsi="Arial" w:cs="Arial"/>
          <w:color w:val="4D4F53" w:themeColor="text1"/>
        </w:rPr>
      </w:pPr>
      <w:r>
        <w:rPr>
          <w:rStyle w:val="normaltextrun"/>
          <w:rFonts w:ascii="Arial" w:hAnsi="Arial" w:cs="Arial"/>
          <w:color w:val="4D4F53" w:themeColor="text1"/>
        </w:rPr>
        <w:lastRenderedPageBreak/>
        <w:t xml:space="preserve">Employers had also often paid for or provided support </w:t>
      </w:r>
      <w:r w:rsidR="003F5E28">
        <w:rPr>
          <w:rStyle w:val="normaltextrun"/>
          <w:rFonts w:ascii="Arial" w:hAnsi="Arial" w:cs="Arial"/>
          <w:color w:val="4D4F53" w:themeColor="text1"/>
        </w:rPr>
        <w:t>to</w:t>
      </w:r>
      <w:r>
        <w:rPr>
          <w:rStyle w:val="normaltextrun"/>
          <w:rFonts w:ascii="Arial" w:hAnsi="Arial" w:cs="Arial"/>
          <w:color w:val="4D4F53" w:themeColor="text1"/>
        </w:rPr>
        <w:t xml:space="preserve"> an employee who was in a long Access to Work waiting list. However, when doing this, employers said they had been penalised by Access to Work for doing so. </w:t>
      </w:r>
      <w:r w:rsidR="005760C4">
        <w:rPr>
          <w:rStyle w:val="normaltextrun"/>
          <w:rFonts w:ascii="Arial" w:hAnsi="Arial" w:cs="Arial"/>
          <w:color w:val="4D4F53" w:themeColor="text1"/>
        </w:rPr>
        <w:t>Two employers said:</w:t>
      </w:r>
    </w:p>
    <w:p w14:paraId="62B91F17" w14:textId="77777777" w:rsidR="009E5693" w:rsidRDefault="009E5693" w:rsidP="009E5693">
      <w:pPr>
        <w:pStyle w:val="paragraph"/>
        <w:spacing w:before="0" w:beforeAutospacing="0" w:after="0" w:afterAutospacing="0" w:line="360" w:lineRule="auto"/>
        <w:textAlignment w:val="baseline"/>
        <w:rPr>
          <w:rStyle w:val="normaltextrun"/>
          <w:rFonts w:ascii="Arial" w:hAnsi="Arial" w:cs="Arial"/>
          <w:color w:val="4D4F53" w:themeColor="text1"/>
        </w:rPr>
      </w:pPr>
    </w:p>
    <w:p w14:paraId="24CAC47B" w14:textId="1258A9AE" w:rsidR="009E5693" w:rsidRDefault="009E5693" w:rsidP="009E5693">
      <w:pPr>
        <w:pStyle w:val="paragraph"/>
        <w:spacing w:before="0" w:beforeAutospacing="0" w:after="0" w:afterAutospacing="0" w:line="360" w:lineRule="auto"/>
        <w:ind w:left="908"/>
        <w:textAlignment w:val="baseline"/>
        <w:rPr>
          <w:rStyle w:val="normaltextrun"/>
          <w:rFonts w:ascii="Arial" w:hAnsi="Arial" w:cs="Arial"/>
          <w:i/>
          <w:iCs/>
          <w:color w:val="585B59" w:themeColor="background1" w:themeShade="80"/>
        </w:rPr>
      </w:pPr>
      <w:r w:rsidRPr="009E5693">
        <w:rPr>
          <w:rStyle w:val="normaltextrun"/>
          <w:rFonts w:ascii="Arial" w:hAnsi="Arial" w:cs="Arial"/>
          <w:i/>
          <w:iCs/>
          <w:color w:val="585B59" w:themeColor="background1" w:themeShade="80"/>
        </w:rPr>
        <w:t xml:space="preserve">“We provided a support worker and travel to work as a temporary measure while [the employee] waits for their Access to Work assessment. But they [Access to Work] </w:t>
      </w:r>
      <w:r>
        <w:rPr>
          <w:rStyle w:val="normaltextrun"/>
          <w:rFonts w:ascii="Arial" w:hAnsi="Arial" w:cs="Arial"/>
          <w:i/>
          <w:iCs/>
          <w:color w:val="585B59" w:themeColor="background1" w:themeShade="80"/>
        </w:rPr>
        <w:t xml:space="preserve">turned around to us and </w:t>
      </w:r>
      <w:r w:rsidRPr="009E5693">
        <w:rPr>
          <w:rStyle w:val="normaltextrun"/>
          <w:rFonts w:ascii="Arial" w:hAnsi="Arial" w:cs="Arial"/>
          <w:i/>
          <w:iCs/>
          <w:color w:val="585B59" w:themeColor="background1" w:themeShade="80"/>
        </w:rPr>
        <w:t>said to us ‘Oh</w:t>
      </w:r>
      <w:r w:rsidR="005760C4">
        <w:rPr>
          <w:rStyle w:val="normaltextrun"/>
          <w:rFonts w:ascii="Arial" w:hAnsi="Arial" w:cs="Arial"/>
          <w:i/>
          <w:iCs/>
          <w:color w:val="585B59" w:themeColor="background1" w:themeShade="80"/>
        </w:rPr>
        <w:t>, so</w:t>
      </w:r>
      <w:r w:rsidRPr="009E5693">
        <w:rPr>
          <w:rStyle w:val="normaltextrun"/>
          <w:rFonts w:ascii="Arial" w:hAnsi="Arial" w:cs="Arial"/>
          <w:i/>
          <w:iCs/>
          <w:color w:val="585B59" w:themeColor="background1" w:themeShade="80"/>
        </w:rPr>
        <w:t xml:space="preserve"> you </w:t>
      </w:r>
      <w:r w:rsidRPr="009E5693">
        <w:rPr>
          <w:rStyle w:val="normaltextrun"/>
          <w:rFonts w:ascii="Arial" w:hAnsi="Arial" w:cs="Arial"/>
          <w:b/>
          <w:bCs/>
          <w:i/>
          <w:iCs/>
          <w:color w:val="585B59" w:themeColor="background1" w:themeShade="80"/>
        </w:rPr>
        <w:t>can</w:t>
      </w:r>
      <w:r w:rsidRPr="009E5693">
        <w:rPr>
          <w:rStyle w:val="normaltextrun"/>
          <w:rFonts w:ascii="Arial" w:hAnsi="Arial" w:cs="Arial"/>
          <w:i/>
          <w:iCs/>
          <w:color w:val="585B59" w:themeColor="background1" w:themeShade="80"/>
        </w:rPr>
        <w:t xml:space="preserve"> afford</w:t>
      </w:r>
      <w:r w:rsidR="005760C4">
        <w:rPr>
          <w:rStyle w:val="normaltextrun"/>
          <w:rFonts w:ascii="Arial" w:hAnsi="Arial" w:cs="Arial"/>
          <w:i/>
          <w:iCs/>
          <w:color w:val="585B59" w:themeColor="background1" w:themeShade="80"/>
        </w:rPr>
        <w:t xml:space="preserve"> to do</w:t>
      </w:r>
      <w:r w:rsidRPr="009E5693">
        <w:rPr>
          <w:rStyle w:val="normaltextrun"/>
          <w:rFonts w:ascii="Arial" w:hAnsi="Arial" w:cs="Arial"/>
          <w:i/>
          <w:iCs/>
          <w:color w:val="585B59" w:themeColor="background1" w:themeShade="80"/>
        </w:rPr>
        <w:t xml:space="preserve"> it</w:t>
      </w:r>
      <w:r w:rsidR="005760C4">
        <w:rPr>
          <w:rStyle w:val="normaltextrun"/>
          <w:rFonts w:ascii="Arial" w:hAnsi="Arial" w:cs="Arial"/>
          <w:i/>
          <w:iCs/>
          <w:color w:val="585B59" w:themeColor="background1" w:themeShade="80"/>
        </w:rPr>
        <w:t xml:space="preserve"> then</w:t>
      </w:r>
      <w:r w:rsidRPr="009E5693">
        <w:rPr>
          <w:rStyle w:val="normaltextrun"/>
          <w:rFonts w:ascii="Arial" w:hAnsi="Arial" w:cs="Arial"/>
          <w:i/>
          <w:iCs/>
          <w:color w:val="585B59" w:themeColor="background1" w:themeShade="80"/>
        </w:rPr>
        <w:t>’, and then we received no funding to help at all.</w:t>
      </w:r>
      <w:r>
        <w:rPr>
          <w:rStyle w:val="normaltextrun"/>
          <w:rFonts w:ascii="Arial" w:hAnsi="Arial" w:cs="Arial"/>
          <w:i/>
          <w:iCs/>
          <w:color w:val="585B59" w:themeColor="background1" w:themeShade="80"/>
        </w:rPr>
        <w:t xml:space="preserve"> But we thought we were being good, supportive employers paying for the employee’s support during the wait.</w:t>
      </w:r>
      <w:r w:rsidRPr="009E5693">
        <w:rPr>
          <w:rStyle w:val="normaltextrun"/>
          <w:rFonts w:ascii="Arial" w:hAnsi="Arial" w:cs="Arial"/>
          <w:i/>
          <w:iCs/>
          <w:color w:val="585B59" w:themeColor="background1" w:themeShade="80"/>
        </w:rPr>
        <w:t xml:space="preserve">” </w:t>
      </w:r>
    </w:p>
    <w:p w14:paraId="6E350A65" w14:textId="77777777" w:rsidR="00D144D5" w:rsidRDefault="00D144D5" w:rsidP="009E5693">
      <w:pPr>
        <w:pStyle w:val="paragraph"/>
        <w:spacing w:before="0" w:beforeAutospacing="0" w:after="0" w:afterAutospacing="0" w:line="360" w:lineRule="auto"/>
        <w:ind w:left="908"/>
        <w:textAlignment w:val="baseline"/>
        <w:rPr>
          <w:rStyle w:val="normaltextrun"/>
          <w:rFonts w:ascii="Arial" w:hAnsi="Arial" w:cs="Arial"/>
          <w:i/>
          <w:iCs/>
          <w:color w:val="585B59" w:themeColor="background1" w:themeShade="80"/>
        </w:rPr>
      </w:pPr>
    </w:p>
    <w:p w14:paraId="69549EF0" w14:textId="77777777" w:rsidR="00D144D5" w:rsidRPr="00D144D5" w:rsidRDefault="00D144D5" w:rsidP="00D144D5">
      <w:pPr>
        <w:pStyle w:val="paragraph"/>
        <w:spacing w:before="0" w:beforeAutospacing="0" w:after="0" w:afterAutospacing="0" w:line="360" w:lineRule="auto"/>
        <w:ind w:left="908"/>
        <w:textAlignment w:val="baseline"/>
        <w:rPr>
          <w:rStyle w:val="normaltextrun"/>
          <w:rFonts w:asciiTheme="minorBidi" w:hAnsiTheme="minorBidi" w:cstheme="minorBidi"/>
          <w:color w:val="585B59" w:themeColor="background1" w:themeShade="80"/>
        </w:rPr>
      </w:pPr>
      <w:r w:rsidRPr="00D144D5">
        <w:rPr>
          <w:rFonts w:asciiTheme="minorBidi" w:hAnsiTheme="minorBidi" w:cstheme="minorBidi"/>
          <w:i/>
          <w:iCs/>
          <w:color w:val="585B59" w:themeColor="background1" w:themeShade="80"/>
        </w:rPr>
        <w:t xml:space="preserve">“We also have staff who've had applications for job coaching support declined because us as an employer have funded interim support. However, these are members of staff who would have significantly struggled in their role if required to wait 8 months for their Access to Work application to be processed.”   </w:t>
      </w:r>
    </w:p>
    <w:p w14:paraId="0B8EF7F4" w14:textId="77777777" w:rsidR="009E5693" w:rsidRDefault="009E5693" w:rsidP="009E5693">
      <w:pPr>
        <w:pStyle w:val="paragraph"/>
        <w:spacing w:before="0" w:beforeAutospacing="0" w:after="0" w:afterAutospacing="0" w:line="360" w:lineRule="auto"/>
        <w:textAlignment w:val="baseline"/>
        <w:rPr>
          <w:rStyle w:val="normaltextrun"/>
          <w:rFonts w:ascii="Arial" w:hAnsi="Arial" w:cs="Arial"/>
          <w:color w:val="4D4F53" w:themeColor="text1"/>
        </w:rPr>
      </w:pPr>
    </w:p>
    <w:p w14:paraId="4C8DA470" w14:textId="469B329E" w:rsidR="009E5693" w:rsidRDefault="009E5693" w:rsidP="009E5693">
      <w:pPr>
        <w:pStyle w:val="paragraph"/>
        <w:spacing w:before="0" w:beforeAutospacing="0" w:after="0" w:afterAutospacing="0" w:line="360" w:lineRule="auto"/>
        <w:textAlignment w:val="baseline"/>
        <w:rPr>
          <w:rStyle w:val="normaltextrun"/>
          <w:rFonts w:ascii="Arial" w:hAnsi="Arial" w:cs="Arial"/>
          <w:color w:val="4D4F53" w:themeColor="text1"/>
        </w:rPr>
      </w:pPr>
      <w:r>
        <w:rPr>
          <w:rStyle w:val="normaltextrun"/>
          <w:rFonts w:ascii="Arial" w:hAnsi="Arial" w:cs="Arial"/>
          <w:color w:val="4D4F53" w:themeColor="text1"/>
        </w:rPr>
        <w:t>As a result, employers said they really needed the government to provide clarity on what they expected them to do, and when the government would pick up</w:t>
      </w:r>
      <w:r w:rsidR="003F5E28">
        <w:rPr>
          <w:rStyle w:val="normaltextrun"/>
          <w:rFonts w:ascii="Arial" w:hAnsi="Arial" w:cs="Arial"/>
          <w:color w:val="4D4F53" w:themeColor="text1"/>
        </w:rPr>
        <w:t xml:space="preserve"> from</w:t>
      </w:r>
      <w:r>
        <w:rPr>
          <w:rStyle w:val="normaltextrun"/>
          <w:rFonts w:ascii="Arial" w:hAnsi="Arial" w:cs="Arial"/>
          <w:color w:val="4D4F53" w:themeColor="text1"/>
        </w:rPr>
        <w:t xml:space="preserve"> (that </w:t>
      </w:r>
      <w:r w:rsidR="005760C4">
        <w:rPr>
          <w:rStyle w:val="normaltextrun"/>
          <w:rFonts w:ascii="Arial" w:hAnsi="Arial" w:cs="Arial"/>
          <w:color w:val="4D4F53" w:themeColor="text1"/>
        </w:rPr>
        <w:t>is</w:t>
      </w:r>
      <w:r>
        <w:rPr>
          <w:rStyle w:val="normaltextrun"/>
          <w:rFonts w:ascii="Arial" w:hAnsi="Arial" w:cs="Arial"/>
          <w:color w:val="4D4F53" w:themeColor="text1"/>
        </w:rPr>
        <w:t xml:space="preserve">, what the employer’s responsibility is and what the government’s responsibility is). </w:t>
      </w:r>
      <w:r w:rsidR="005760C4">
        <w:rPr>
          <w:rStyle w:val="normaltextrun"/>
          <w:rFonts w:ascii="Arial" w:hAnsi="Arial" w:cs="Arial"/>
          <w:color w:val="4D4F53" w:themeColor="text1"/>
        </w:rPr>
        <w:t>Employers said they needed</w:t>
      </w:r>
      <w:r>
        <w:rPr>
          <w:rStyle w:val="normaltextrun"/>
          <w:rFonts w:ascii="Arial" w:hAnsi="Arial" w:cs="Arial"/>
          <w:color w:val="4D4F53" w:themeColor="text1"/>
        </w:rPr>
        <w:t xml:space="preserve"> “consistent and clear advice” and “clarity and transparency.” </w:t>
      </w:r>
      <w:r w:rsidR="005760C4">
        <w:rPr>
          <w:rStyle w:val="normaltextrun"/>
          <w:rFonts w:ascii="Arial" w:hAnsi="Arial" w:cs="Arial"/>
          <w:color w:val="4D4F53" w:themeColor="text1"/>
        </w:rPr>
        <w:t>Similarly, i</w:t>
      </w:r>
      <w:r>
        <w:rPr>
          <w:rStyle w:val="normaltextrun"/>
          <w:rFonts w:ascii="Arial" w:hAnsi="Arial" w:cs="Arial"/>
          <w:color w:val="4D4F53" w:themeColor="text1"/>
        </w:rPr>
        <w:t>n response to the element of the consultation paper which asked how employers to develop more inclusive workplaces, another employer said</w:t>
      </w:r>
      <w:r w:rsidR="00D144D5">
        <w:rPr>
          <w:rStyle w:val="normaltextrun"/>
          <w:rFonts w:ascii="Arial" w:hAnsi="Arial" w:cs="Arial"/>
          <w:color w:val="4D4F53" w:themeColor="text1"/>
        </w:rPr>
        <w:t>:</w:t>
      </w:r>
    </w:p>
    <w:p w14:paraId="5F4BA619" w14:textId="77777777" w:rsidR="009E5693" w:rsidRPr="009E5693" w:rsidRDefault="009E5693" w:rsidP="009E5693">
      <w:pPr>
        <w:pStyle w:val="paragraph"/>
        <w:spacing w:before="0" w:beforeAutospacing="0" w:after="0" w:afterAutospacing="0" w:line="360" w:lineRule="auto"/>
        <w:textAlignment w:val="baseline"/>
        <w:rPr>
          <w:rStyle w:val="normaltextrun"/>
          <w:rFonts w:ascii="Arial" w:hAnsi="Arial" w:cs="Arial"/>
          <w:color w:val="585B59" w:themeColor="background1" w:themeShade="80"/>
        </w:rPr>
      </w:pPr>
    </w:p>
    <w:p w14:paraId="567A970F" w14:textId="479EF43F" w:rsidR="009E5693" w:rsidRPr="009E5693" w:rsidRDefault="009E5693" w:rsidP="005705F7">
      <w:pPr>
        <w:keepLines w:val="0"/>
        <w:ind w:left="907"/>
        <w:rPr>
          <w:i/>
          <w:iCs/>
          <w:color w:val="585B59" w:themeColor="background1" w:themeShade="80"/>
        </w:rPr>
      </w:pPr>
      <w:r w:rsidRPr="009E5693">
        <w:rPr>
          <w:i/>
          <w:iCs/>
          <w:color w:val="585B59" w:themeColor="background1" w:themeShade="80"/>
        </w:rPr>
        <w:t xml:space="preserve">“The government can’t just say ‘develop inclusive </w:t>
      </w:r>
      <w:proofErr w:type="gramStart"/>
      <w:r w:rsidRPr="009E5693">
        <w:rPr>
          <w:i/>
          <w:iCs/>
          <w:color w:val="585B59" w:themeColor="background1" w:themeShade="80"/>
        </w:rPr>
        <w:t>practice</w:t>
      </w:r>
      <w:r w:rsidR="003F5E28">
        <w:rPr>
          <w:i/>
          <w:iCs/>
          <w:color w:val="585B59" w:themeColor="background1" w:themeShade="80"/>
        </w:rPr>
        <w:t>s</w:t>
      </w:r>
      <w:r w:rsidRPr="009E5693">
        <w:rPr>
          <w:i/>
          <w:iCs/>
          <w:color w:val="585B59" w:themeColor="background1" w:themeShade="80"/>
        </w:rPr>
        <w:t>’</w:t>
      </w:r>
      <w:proofErr w:type="gramEnd"/>
      <w:r w:rsidRPr="009E5693">
        <w:rPr>
          <w:i/>
          <w:iCs/>
          <w:color w:val="585B59" w:themeColor="background1" w:themeShade="80"/>
        </w:rPr>
        <w:t xml:space="preserve">. What are they? What do you want </w:t>
      </w:r>
      <w:r w:rsidR="003F5E28">
        <w:rPr>
          <w:i/>
          <w:iCs/>
          <w:color w:val="585B59" w:themeColor="background1" w:themeShade="80"/>
        </w:rPr>
        <w:t>u</w:t>
      </w:r>
      <w:r w:rsidRPr="009E5693">
        <w:rPr>
          <w:i/>
          <w:iCs/>
          <w:color w:val="585B59" w:themeColor="background1" w:themeShade="80"/>
        </w:rPr>
        <w:t>s to do?”</w:t>
      </w:r>
    </w:p>
    <w:p w14:paraId="7E837AC4" w14:textId="1D050C13" w:rsidR="008D4830" w:rsidRDefault="008D4830" w:rsidP="005705F7">
      <w:pPr>
        <w:pStyle w:val="Heading1"/>
        <w:keepNext w:val="0"/>
        <w:keepLines w:val="0"/>
        <w:spacing w:line="360" w:lineRule="auto"/>
        <w:rPr>
          <w:rStyle w:val="normaltextrun"/>
          <w:rFonts w:cs="Arial"/>
          <w:color w:val="007AC9" w:themeColor="text2"/>
        </w:rPr>
      </w:pPr>
      <w:r>
        <w:rPr>
          <w:rStyle w:val="normaltextrun"/>
          <w:rFonts w:cs="Arial"/>
          <w:color w:val="007AC9" w:themeColor="text2"/>
        </w:rPr>
        <w:t>Employers are part of the solution, but they are not the whole solution</w:t>
      </w:r>
    </w:p>
    <w:p w14:paraId="4DDD635A" w14:textId="2BACA2F3" w:rsidR="004B374D" w:rsidRPr="00D144D5" w:rsidRDefault="00D144D5" w:rsidP="00D144D5">
      <w:pPr>
        <w:rPr>
          <w:rStyle w:val="normaltextrun"/>
          <w:rFonts w:asciiTheme="minorBidi" w:hAnsiTheme="minorBidi" w:cstheme="minorBidi"/>
        </w:rPr>
      </w:pPr>
      <w:r w:rsidRPr="00D144D5">
        <w:rPr>
          <w:rFonts w:asciiTheme="minorBidi" w:hAnsiTheme="minorBidi" w:cstheme="minorBidi"/>
        </w:rPr>
        <w:lastRenderedPageBreak/>
        <w:t>Employers</w:t>
      </w:r>
      <w:r w:rsidR="004B374D" w:rsidRPr="00D144D5">
        <w:rPr>
          <w:rFonts w:asciiTheme="minorBidi" w:hAnsiTheme="minorBidi" w:cstheme="minorBidi"/>
        </w:rPr>
        <w:t xml:space="preserve"> were doing a </w:t>
      </w:r>
      <w:proofErr w:type="gramStart"/>
      <w:r w:rsidR="004B374D" w:rsidRPr="00D144D5">
        <w:rPr>
          <w:rFonts w:asciiTheme="minorBidi" w:hAnsiTheme="minorBidi" w:cstheme="minorBidi"/>
        </w:rPr>
        <w:t>lot</w:t>
      </w:r>
      <w:proofErr w:type="gramEnd"/>
      <w:r w:rsidR="004B374D" w:rsidRPr="00D144D5">
        <w:rPr>
          <w:rFonts w:asciiTheme="minorBidi" w:hAnsiTheme="minorBidi" w:cstheme="minorBidi"/>
        </w:rPr>
        <w:t xml:space="preserve"> but they </w:t>
      </w:r>
      <w:r w:rsidRPr="00D144D5">
        <w:rPr>
          <w:rFonts w:asciiTheme="minorBidi" w:hAnsiTheme="minorBidi" w:cstheme="minorBidi"/>
        </w:rPr>
        <w:t>recognised</w:t>
      </w:r>
      <w:r w:rsidR="004B374D" w:rsidRPr="00D144D5">
        <w:rPr>
          <w:rFonts w:asciiTheme="minorBidi" w:hAnsiTheme="minorBidi" w:cstheme="minorBidi"/>
        </w:rPr>
        <w:t xml:space="preserve"> there were gaps in support that were not being filled by anyone. The most common example was who should be providing support with getting to work:</w:t>
      </w:r>
    </w:p>
    <w:p w14:paraId="1C0FE1E7" w14:textId="39082B26" w:rsidR="004B374D" w:rsidRPr="002E4500" w:rsidRDefault="00D144D5" w:rsidP="00D144D5">
      <w:pPr>
        <w:ind w:left="908"/>
        <w:rPr>
          <w:rStyle w:val="normaltextrun"/>
          <w:rFonts w:asciiTheme="minorBidi" w:hAnsiTheme="minorBidi" w:cstheme="minorBidi"/>
          <w:i/>
          <w:iCs/>
        </w:rPr>
      </w:pPr>
      <w:r w:rsidRPr="002E4500">
        <w:rPr>
          <w:rStyle w:val="normaltextrun"/>
          <w:rFonts w:asciiTheme="minorBidi" w:hAnsiTheme="minorBidi" w:cstheme="minorBidi"/>
          <w:i/>
          <w:iCs/>
        </w:rPr>
        <w:t>“</w:t>
      </w:r>
      <w:r w:rsidR="004B374D" w:rsidRPr="002E4500">
        <w:rPr>
          <w:rStyle w:val="normaltextrun"/>
          <w:rFonts w:asciiTheme="minorBidi" w:hAnsiTheme="minorBidi" w:cstheme="minorBidi"/>
          <w:i/>
          <w:iCs/>
        </w:rPr>
        <w:t>I do think travel to</w:t>
      </w:r>
      <w:r w:rsidR="005760C4">
        <w:rPr>
          <w:rStyle w:val="normaltextrun"/>
          <w:rFonts w:asciiTheme="minorBidi" w:hAnsiTheme="minorBidi" w:cstheme="minorBidi"/>
          <w:i/>
          <w:iCs/>
        </w:rPr>
        <w:t xml:space="preserve"> and </w:t>
      </w:r>
      <w:r w:rsidR="004B374D" w:rsidRPr="002E4500">
        <w:rPr>
          <w:rStyle w:val="normaltextrun"/>
          <w:rFonts w:asciiTheme="minorBidi" w:hAnsiTheme="minorBidi" w:cstheme="minorBidi"/>
          <w:i/>
          <w:iCs/>
        </w:rPr>
        <w:t xml:space="preserve">from work is a grant that does </w:t>
      </w:r>
      <w:r w:rsidR="002E4500" w:rsidRPr="002E4500">
        <w:rPr>
          <w:rStyle w:val="normaltextrun"/>
          <w:rFonts w:asciiTheme="minorBidi" w:hAnsiTheme="minorBidi" w:cstheme="minorBidi"/>
          <w:i/>
          <w:iCs/>
        </w:rPr>
        <w:t>and</w:t>
      </w:r>
      <w:r w:rsidR="004B374D" w:rsidRPr="002E4500">
        <w:rPr>
          <w:rStyle w:val="normaltextrun"/>
          <w:rFonts w:asciiTheme="minorBidi" w:hAnsiTheme="minorBidi" w:cstheme="minorBidi"/>
          <w:i/>
          <w:iCs/>
        </w:rPr>
        <w:t xml:space="preserve"> should continue to go to the individual. Getting to/from work is seen as an individual's responsibility but </w:t>
      </w:r>
      <w:r w:rsidRPr="002E4500">
        <w:rPr>
          <w:rStyle w:val="normaltextrun"/>
          <w:rFonts w:asciiTheme="minorBidi" w:hAnsiTheme="minorBidi" w:cstheme="minorBidi"/>
          <w:i/>
          <w:iCs/>
        </w:rPr>
        <w:t>disabled</w:t>
      </w:r>
      <w:r w:rsidR="004B374D" w:rsidRPr="002E4500">
        <w:rPr>
          <w:rStyle w:val="normaltextrun"/>
          <w:rFonts w:asciiTheme="minorBidi" w:hAnsiTheme="minorBidi" w:cstheme="minorBidi"/>
          <w:i/>
          <w:iCs/>
        </w:rPr>
        <w:t xml:space="preserve"> people need help and support with this. Therefore</w:t>
      </w:r>
      <w:r w:rsidR="005760C4">
        <w:rPr>
          <w:rStyle w:val="normaltextrun"/>
          <w:rFonts w:asciiTheme="minorBidi" w:hAnsiTheme="minorBidi" w:cstheme="minorBidi"/>
          <w:i/>
          <w:iCs/>
        </w:rPr>
        <w:t>,</w:t>
      </w:r>
      <w:r w:rsidR="004B374D" w:rsidRPr="002E4500">
        <w:rPr>
          <w:rStyle w:val="normaltextrun"/>
          <w:rFonts w:asciiTheme="minorBidi" w:hAnsiTheme="minorBidi" w:cstheme="minorBidi"/>
          <w:i/>
          <w:iCs/>
        </w:rPr>
        <w:t xml:space="preserve"> defining it as an in</w:t>
      </w:r>
      <w:r w:rsidRPr="002E4500">
        <w:rPr>
          <w:rStyle w:val="normaltextrun"/>
          <w:rFonts w:asciiTheme="minorBidi" w:hAnsiTheme="minorBidi" w:cstheme="minorBidi"/>
          <w:i/>
          <w:iCs/>
        </w:rPr>
        <w:t>dividual</w:t>
      </w:r>
      <w:r w:rsidR="004B374D" w:rsidRPr="002E4500">
        <w:rPr>
          <w:rStyle w:val="normaltextrun"/>
          <w:rFonts w:asciiTheme="minorBidi" w:hAnsiTheme="minorBidi" w:cstheme="minorBidi"/>
          <w:i/>
          <w:iCs/>
        </w:rPr>
        <w:t xml:space="preserve">’s </w:t>
      </w:r>
      <w:r w:rsidRPr="002E4500">
        <w:rPr>
          <w:rStyle w:val="normaltextrun"/>
          <w:rFonts w:asciiTheme="minorBidi" w:hAnsiTheme="minorBidi" w:cstheme="minorBidi"/>
          <w:i/>
          <w:iCs/>
        </w:rPr>
        <w:t>responsibility</w:t>
      </w:r>
      <w:r w:rsidR="004B374D" w:rsidRPr="002E4500">
        <w:rPr>
          <w:rStyle w:val="normaltextrun"/>
          <w:rFonts w:asciiTheme="minorBidi" w:hAnsiTheme="minorBidi" w:cstheme="minorBidi"/>
          <w:i/>
          <w:iCs/>
        </w:rPr>
        <w:t xml:space="preserve"> and providing no other </w:t>
      </w:r>
      <w:r w:rsidRPr="002E4500">
        <w:rPr>
          <w:rStyle w:val="normaltextrun"/>
          <w:rFonts w:asciiTheme="minorBidi" w:hAnsiTheme="minorBidi" w:cstheme="minorBidi"/>
          <w:i/>
          <w:iCs/>
        </w:rPr>
        <w:t>means</w:t>
      </w:r>
      <w:r w:rsidR="004B374D" w:rsidRPr="002E4500">
        <w:rPr>
          <w:rStyle w:val="normaltextrun"/>
          <w:rFonts w:asciiTheme="minorBidi" w:hAnsiTheme="minorBidi" w:cstheme="minorBidi"/>
          <w:i/>
          <w:iCs/>
        </w:rPr>
        <w:t xml:space="preserve"> of support is ignoring and not fixing the problem.</w:t>
      </w:r>
      <w:r w:rsidRPr="002E4500">
        <w:rPr>
          <w:rStyle w:val="normaltextrun"/>
          <w:rFonts w:asciiTheme="minorBidi" w:hAnsiTheme="minorBidi" w:cstheme="minorBidi"/>
          <w:i/>
          <w:iCs/>
        </w:rPr>
        <w:t>”</w:t>
      </w:r>
    </w:p>
    <w:p w14:paraId="00CC8464" w14:textId="100E109A" w:rsidR="00D144D5" w:rsidRDefault="00D144D5" w:rsidP="00D144D5">
      <w:r>
        <w:t>Employees said t</w:t>
      </w:r>
      <w:r w:rsidR="008D4830">
        <w:t xml:space="preserve">he evolution of inclusive workplaces has helped. As </w:t>
      </w:r>
      <w:r w:rsidR="005760C4">
        <w:t>workplaces</w:t>
      </w:r>
      <w:r w:rsidR="008D4830">
        <w:t xml:space="preserve"> have become more inclusive and </w:t>
      </w:r>
      <w:r>
        <w:t>workplace</w:t>
      </w:r>
      <w:r w:rsidR="008D4830">
        <w:t xml:space="preserve"> have </w:t>
      </w:r>
      <w:r>
        <w:t>recognised</w:t>
      </w:r>
      <w:r w:rsidR="008D4830">
        <w:t xml:space="preserve"> how much help employees need, many employers have responded. We have he</w:t>
      </w:r>
      <w:r>
        <w:t>avily</w:t>
      </w:r>
      <w:r w:rsidR="008D4830">
        <w:t xml:space="preserve"> </w:t>
      </w:r>
      <w:r>
        <w:t>quoted</w:t>
      </w:r>
      <w:r w:rsidR="008D4830">
        <w:t xml:space="preserve"> </w:t>
      </w:r>
      <w:r>
        <w:t>individuals</w:t>
      </w:r>
      <w:r w:rsidR="008D4830">
        <w:t xml:space="preserve"> in this section to replay their experience in their own words.</w:t>
      </w:r>
    </w:p>
    <w:p w14:paraId="51972C83" w14:textId="5DA99CBA" w:rsidR="008D4830" w:rsidRDefault="005760C4" w:rsidP="008D4830">
      <w:r>
        <w:t>An e</w:t>
      </w:r>
      <w:r w:rsidR="002E4500">
        <w:t>mployee had seen some periodical reduction in their award</w:t>
      </w:r>
      <w:r>
        <w:t>. In their words:</w:t>
      </w:r>
    </w:p>
    <w:p w14:paraId="28F446FD" w14:textId="0CD3A633" w:rsidR="008D4830" w:rsidRPr="002E4500" w:rsidRDefault="002E4500" w:rsidP="002E4500">
      <w:pPr>
        <w:ind w:left="908"/>
        <w:rPr>
          <w:rFonts w:asciiTheme="minorBidi" w:hAnsiTheme="minorBidi" w:cstheme="minorBidi"/>
          <w:i/>
          <w:iCs/>
          <w:color w:val="585B59" w:themeColor="background1" w:themeShade="80"/>
        </w:rPr>
      </w:pPr>
      <w:r>
        <w:rPr>
          <w:rStyle w:val="normaltextrun"/>
          <w:rFonts w:asciiTheme="minorBidi" w:hAnsiTheme="minorBidi" w:cstheme="minorBidi"/>
          <w:i/>
          <w:iCs/>
          <w:color w:val="585B59" w:themeColor="background1" w:themeShade="80"/>
          <w:shd w:val="clear" w:color="auto" w:fill="FFFFFF"/>
        </w:rPr>
        <w:t>“</w:t>
      </w:r>
      <w:r w:rsidRPr="002E4500">
        <w:rPr>
          <w:rStyle w:val="normaltextrun"/>
          <w:rFonts w:asciiTheme="minorBidi" w:hAnsiTheme="minorBidi" w:cstheme="minorBidi"/>
          <w:i/>
          <w:iCs/>
          <w:color w:val="585B59" w:themeColor="background1" w:themeShade="80"/>
          <w:shd w:val="clear" w:color="auto" w:fill="FFFFFF"/>
        </w:rPr>
        <w:t xml:space="preserve">I </w:t>
      </w:r>
      <w:r w:rsidR="008D4830" w:rsidRPr="002E4500">
        <w:rPr>
          <w:rStyle w:val="normaltextrun"/>
          <w:rFonts w:asciiTheme="minorBidi" w:hAnsiTheme="minorBidi" w:cstheme="minorBidi"/>
          <w:i/>
          <w:iCs/>
          <w:color w:val="585B59" w:themeColor="background1" w:themeShade="80"/>
          <w:shd w:val="clear" w:color="auto" w:fill="FFFFFF"/>
        </w:rPr>
        <w:t>was being awarded this money from A</w:t>
      </w:r>
      <w:r w:rsidR="005760C4">
        <w:rPr>
          <w:rStyle w:val="normaltextrun"/>
          <w:rFonts w:asciiTheme="minorBidi" w:hAnsiTheme="minorBidi" w:cstheme="minorBidi"/>
          <w:i/>
          <w:iCs/>
          <w:color w:val="585B59" w:themeColor="background1" w:themeShade="80"/>
          <w:shd w:val="clear" w:color="auto" w:fill="FFFFFF"/>
        </w:rPr>
        <w:t xml:space="preserve">ccess to </w:t>
      </w:r>
      <w:proofErr w:type="gramStart"/>
      <w:r w:rsidR="005760C4">
        <w:rPr>
          <w:rStyle w:val="normaltextrun"/>
          <w:rFonts w:asciiTheme="minorBidi" w:hAnsiTheme="minorBidi" w:cstheme="minorBidi"/>
          <w:i/>
          <w:iCs/>
          <w:color w:val="585B59" w:themeColor="background1" w:themeShade="80"/>
          <w:shd w:val="clear" w:color="auto" w:fill="FFFFFF"/>
        </w:rPr>
        <w:t>Work</w:t>
      </w:r>
      <w:proofErr w:type="gramEnd"/>
      <w:r w:rsidR="005760C4">
        <w:rPr>
          <w:rStyle w:val="normaltextrun"/>
          <w:rFonts w:asciiTheme="minorBidi" w:hAnsiTheme="minorBidi" w:cstheme="minorBidi"/>
          <w:i/>
          <w:iCs/>
          <w:color w:val="585B59" w:themeColor="background1" w:themeShade="80"/>
          <w:shd w:val="clear" w:color="auto" w:fill="FFFFFF"/>
        </w:rPr>
        <w:t xml:space="preserve"> </w:t>
      </w:r>
      <w:r w:rsidR="008D4830" w:rsidRPr="002E4500">
        <w:rPr>
          <w:rStyle w:val="normaltextrun"/>
          <w:rFonts w:asciiTheme="minorBidi" w:hAnsiTheme="minorBidi" w:cstheme="minorBidi"/>
          <w:i/>
          <w:iCs/>
          <w:color w:val="585B59" w:themeColor="background1" w:themeShade="80"/>
          <w:shd w:val="clear" w:color="auto" w:fill="FFFFFF"/>
        </w:rPr>
        <w:t xml:space="preserve">but I was talking to my interpreters, trying to negotiate with them to sort out less hours, less hourly rates, just to try and </w:t>
      </w:r>
      <w:proofErr w:type="gramStart"/>
      <w:r w:rsidR="008D4830" w:rsidRPr="002E4500">
        <w:rPr>
          <w:rStyle w:val="normaltextrun"/>
          <w:rFonts w:asciiTheme="minorBidi" w:hAnsiTheme="minorBidi" w:cstheme="minorBidi"/>
          <w:i/>
          <w:iCs/>
          <w:color w:val="585B59" w:themeColor="background1" w:themeShade="80"/>
          <w:shd w:val="clear" w:color="auto" w:fill="FFFFFF"/>
        </w:rPr>
        <w:t>say</w:t>
      </w:r>
      <w:proofErr w:type="gramEnd"/>
      <w:r w:rsidR="008D4830" w:rsidRPr="002E4500">
        <w:rPr>
          <w:rStyle w:val="normaltextrun"/>
          <w:rFonts w:asciiTheme="minorBidi" w:hAnsiTheme="minorBidi" w:cstheme="minorBidi"/>
          <w:i/>
          <w:iCs/>
          <w:color w:val="585B59" w:themeColor="background1" w:themeShade="80"/>
          <w:shd w:val="clear" w:color="auto" w:fill="FFFFFF"/>
        </w:rPr>
        <w:t xml:space="preserve"> “</w:t>
      </w:r>
      <w:r w:rsidR="005760C4">
        <w:rPr>
          <w:rStyle w:val="normaltextrun"/>
          <w:rFonts w:asciiTheme="minorBidi" w:hAnsiTheme="minorBidi" w:cstheme="minorBidi"/>
          <w:i/>
          <w:iCs/>
          <w:color w:val="585B59" w:themeColor="background1" w:themeShade="80"/>
          <w:shd w:val="clear" w:color="auto" w:fill="FFFFFF"/>
        </w:rPr>
        <w:t>O</w:t>
      </w:r>
      <w:r w:rsidR="008D4830" w:rsidRPr="002E4500">
        <w:rPr>
          <w:rStyle w:val="normaltextrun"/>
          <w:rFonts w:asciiTheme="minorBidi" w:hAnsiTheme="minorBidi" w:cstheme="minorBidi"/>
          <w:i/>
          <w:iCs/>
          <w:color w:val="585B59" w:themeColor="background1" w:themeShade="80"/>
          <w:shd w:val="clear" w:color="auto" w:fill="FFFFFF"/>
        </w:rPr>
        <w:t>h please can you do this</w:t>
      </w:r>
      <w:r w:rsidR="005760C4">
        <w:rPr>
          <w:rStyle w:val="normaltextrun"/>
          <w:rFonts w:asciiTheme="minorBidi" w:hAnsiTheme="minorBidi" w:cstheme="minorBidi"/>
          <w:i/>
          <w:iCs/>
          <w:color w:val="585B59" w:themeColor="background1" w:themeShade="80"/>
          <w:shd w:val="clear" w:color="auto" w:fill="FFFFFF"/>
        </w:rPr>
        <w:t>,</w:t>
      </w:r>
      <w:r w:rsidR="008D4830" w:rsidRPr="002E4500">
        <w:rPr>
          <w:rStyle w:val="normaltextrun"/>
          <w:rFonts w:asciiTheme="minorBidi" w:hAnsiTheme="minorBidi" w:cstheme="minorBidi"/>
          <w:i/>
          <w:iCs/>
          <w:color w:val="585B59" w:themeColor="background1" w:themeShade="80"/>
          <w:shd w:val="clear" w:color="auto" w:fill="FFFFFF"/>
        </w:rPr>
        <w:t xml:space="preserve"> other</w:t>
      </w:r>
      <w:r w:rsidR="005760C4">
        <w:rPr>
          <w:rStyle w:val="normaltextrun"/>
          <w:rFonts w:asciiTheme="minorBidi" w:hAnsiTheme="minorBidi" w:cstheme="minorBidi"/>
          <w:i/>
          <w:iCs/>
          <w:color w:val="585B59" w:themeColor="background1" w:themeShade="80"/>
          <w:shd w:val="clear" w:color="auto" w:fill="FFFFFF"/>
        </w:rPr>
        <w:t>wise</w:t>
      </w:r>
      <w:r w:rsidR="008D4830" w:rsidRPr="002E4500">
        <w:rPr>
          <w:rStyle w:val="normaltextrun"/>
          <w:rFonts w:asciiTheme="minorBidi" w:hAnsiTheme="minorBidi" w:cstheme="minorBidi"/>
          <w:i/>
          <w:iCs/>
          <w:color w:val="585B59" w:themeColor="background1" w:themeShade="80"/>
          <w:shd w:val="clear" w:color="auto" w:fill="FFFFFF"/>
        </w:rPr>
        <w:t xml:space="preserve"> I won’t be able to have this time”. [</w:t>
      </w:r>
      <w:r w:rsidRPr="002E4500">
        <w:rPr>
          <w:rStyle w:val="normaltextrun"/>
          <w:rFonts w:asciiTheme="minorBidi" w:hAnsiTheme="minorBidi" w:cstheme="minorBidi"/>
          <w:i/>
          <w:iCs/>
          <w:color w:val="585B59" w:themeColor="background1" w:themeShade="80"/>
          <w:shd w:val="clear" w:color="auto" w:fill="FFFFFF"/>
        </w:rPr>
        <w:t>My employer</w:t>
      </w:r>
      <w:r w:rsidR="008D4830" w:rsidRPr="002E4500">
        <w:rPr>
          <w:rStyle w:val="normaltextrun"/>
          <w:rFonts w:asciiTheme="minorBidi" w:hAnsiTheme="minorBidi" w:cstheme="minorBidi"/>
          <w:i/>
          <w:iCs/>
          <w:color w:val="585B59" w:themeColor="background1" w:themeShade="80"/>
          <w:shd w:val="clear" w:color="auto" w:fill="FFFFFF"/>
        </w:rPr>
        <w:t xml:space="preserve">] at the time agreed to cover the shortfall of the bill but that meant I lost my independence a little bit if you like – because. In one way, </w:t>
      </w:r>
      <w:r w:rsidR="005760C4">
        <w:rPr>
          <w:rStyle w:val="normaltextrun"/>
          <w:rFonts w:asciiTheme="minorBidi" w:hAnsiTheme="minorBidi" w:cstheme="minorBidi"/>
          <w:i/>
          <w:iCs/>
          <w:color w:val="585B59" w:themeColor="background1" w:themeShade="80"/>
          <w:shd w:val="clear" w:color="auto" w:fill="FFFFFF"/>
        </w:rPr>
        <w:t>‘</w:t>
      </w:r>
      <w:r w:rsidR="008D4830" w:rsidRPr="002E4500">
        <w:rPr>
          <w:rStyle w:val="normaltextrun"/>
          <w:rFonts w:asciiTheme="minorBidi" w:hAnsiTheme="minorBidi" w:cstheme="minorBidi"/>
          <w:i/>
          <w:iCs/>
          <w:color w:val="585B59" w:themeColor="background1" w:themeShade="80"/>
          <w:shd w:val="clear" w:color="auto" w:fill="FFFFFF"/>
        </w:rPr>
        <w:t>I am accepting this, and you are helping me with the support hat I needed</w:t>
      </w:r>
      <w:r w:rsidR="005760C4">
        <w:rPr>
          <w:rStyle w:val="normaltextrun"/>
          <w:rFonts w:asciiTheme="minorBidi" w:hAnsiTheme="minorBidi" w:cstheme="minorBidi"/>
          <w:i/>
          <w:iCs/>
          <w:color w:val="585B59" w:themeColor="background1" w:themeShade="80"/>
          <w:shd w:val="clear" w:color="auto" w:fill="FFFFFF"/>
        </w:rPr>
        <w:t>’</w:t>
      </w:r>
      <w:r w:rsidR="008D4830" w:rsidRPr="002E4500">
        <w:rPr>
          <w:rStyle w:val="normaltextrun"/>
          <w:rFonts w:asciiTheme="minorBidi" w:hAnsiTheme="minorBidi" w:cstheme="minorBidi"/>
          <w:i/>
          <w:iCs/>
          <w:color w:val="585B59" w:themeColor="background1" w:themeShade="80"/>
          <w:shd w:val="clear" w:color="auto" w:fill="FFFFFF"/>
        </w:rPr>
        <w:t xml:space="preserve">, but on the other hand there is </w:t>
      </w:r>
      <w:r w:rsidR="005760C4">
        <w:rPr>
          <w:rStyle w:val="normaltextrun"/>
          <w:rFonts w:asciiTheme="minorBidi" w:hAnsiTheme="minorBidi" w:cstheme="minorBidi"/>
          <w:i/>
          <w:iCs/>
          <w:color w:val="585B59" w:themeColor="background1" w:themeShade="80"/>
          <w:shd w:val="clear" w:color="auto" w:fill="FFFFFF"/>
        </w:rPr>
        <w:t>l</w:t>
      </w:r>
      <w:r w:rsidR="008D4830" w:rsidRPr="002E4500">
        <w:rPr>
          <w:rStyle w:val="normaltextrun"/>
          <w:rFonts w:asciiTheme="minorBidi" w:hAnsiTheme="minorBidi" w:cstheme="minorBidi"/>
          <w:i/>
          <w:iCs/>
          <w:color w:val="585B59" w:themeColor="background1" w:themeShade="80"/>
          <w:shd w:val="clear" w:color="auto" w:fill="FFFFFF"/>
        </w:rPr>
        <w:t>ot of an extra burden that the employer is having to take on and I don’t know if that’s the right approach.</w:t>
      </w:r>
      <w:r>
        <w:rPr>
          <w:rStyle w:val="normaltextrun"/>
          <w:rFonts w:asciiTheme="minorBidi" w:hAnsiTheme="minorBidi" w:cstheme="minorBidi"/>
          <w:i/>
          <w:iCs/>
          <w:color w:val="585B59" w:themeColor="background1" w:themeShade="80"/>
          <w:shd w:val="clear" w:color="auto" w:fill="FFFFFF"/>
        </w:rPr>
        <w:t>”</w:t>
      </w:r>
      <w:r w:rsidR="008D4830" w:rsidRPr="002E4500">
        <w:rPr>
          <w:rStyle w:val="normaltextrun"/>
          <w:rFonts w:asciiTheme="minorBidi" w:hAnsiTheme="minorBidi" w:cstheme="minorBidi"/>
          <w:i/>
          <w:iCs/>
          <w:color w:val="585B59" w:themeColor="background1" w:themeShade="80"/>
          <w:shd w:val="clear" w:color="auto" w:fill="FFFFFF"/>
        </w:rPr>
        <w:t> </w:t>
      </w:r>
      <w:r w:rsidR="008D4830" w:rsidRPr="002E4500">
        <w:rPr>
          <w:rStyle w:val="eop"/>
          <w:rFonts w:asciiTheme="minorBidi" w:hAnsiTheme="minorBidi" w:cstheme="minorBidi"/>
          <w:i/>
          <w:iCs/>
          <w:color w:val="585B59" w:themeColor="background1" w:themeShade="80"/>
          <w:shd w:val="clear" w:color="auto" w:fill="FFFFFF"/>
        </w:rPr>
        <w:t> </w:t>
      </w:r>
    </w:p>
    <w:p w14:paraId="057F1B6C" w14:textId="6182DA83" w:rsidR="002E4500" w:rsidRDefault="002E4500" w:rsidP="005C6B85">
      <w:pPr>
        <w:keepLines w:val="0"/>
        <w:rPr>
          <w:bdr w:val="none" w:sz="0" w:space="0" w:color="auto"/>
          <w:lang w:val="en-US" w:eastAsia="en-GB"/>
        </w:rPr>
      </w:pPr>
      <w:r>
        <w:rPr>
          <w:bdr w:val="none" w:sz="0" w:space="0" w:color="auto"/>
          <w:lang w:val="en-US" w:eastAsia="en-GB"/>
        </w:rPr>
        <w:t>This employee</w:t>
      </w:r>
      <w:r w:rsidR="003F5E28">
        <w:rPr>
          <w:bdr w:val="none" w:sz="0" w:space="0" w:color="auto"/>
          <w:lang w:val="en-US" w:eastAsia="en-GB"/>
        </w:rPr>
        <w:t xml:space="preserve"> </w:t>
      </w:r>
      <w:r w:rsidR="005760C4">
        <w:rPr>
          <w:bdr w:val="none" w:sz="0" w:space="0" w:color="auto"/>
          <w:lang w:val="en-US" w:eastAsia="en-GB"/>
        </w:rPr>
        <w:t>continued:</w:t>
      </w:r>
    </w:p>
    <w:p w14:paraId="15E3B611" w14:textId="7405AD34" w:rsidR="008D4830" w:rsidRPr="002E4500" w:rsidRDefault="002E4500" w:rsidP="005C6B85">
      <w:pPr>
        <w:ind w:left="908"/>
        <w:rPr>
          <w:i/>
          <w:iCs/>
          <w:bdr w:val="none" w:sz="0" w:space="0" w:color="auto"/>
          <w:lang w:eastAsia="en-GB"/>
        </w:rPr>
      </w:pPr>
      <w:r>
        <w:rPr>
          <w:i/>
          <w:iCs/>
          <w:bdr w:val="none" w:sz="0" w:space="0" w:color="auto"/>
          <w:lang w:val="en-US" w:eastAsia="en-GB"/>
        </w:rPr>
        <w:lastRenderedPageBreak/>
        <w:t>“</w:t>
      </w:r>
      <w:r w:rsidR="008D4830" w:rsidRPr="002E4500">
        <w:rPr>
          <w:i/>
          <w:iCs/>
          <w:bdr w:val="none" w:sz="0" w:space="0" w:color="auto"/>
          <w:lang w:val="en-US" w:eastAsia="en-GB"/>
        </w:rPr>
        <w:t>We now have a workplace adjustments lead and that has helped massively</w:t>
      </w:r>
      <w:r w:rsidR="005760C4">
        <w:rPr>
          <w:i/>
          <w:iCs/>
          <w:bdr w:val="none" w:sz="0" w:space="0" w:color="auto"/>
          <w:lang w:val="en-US" w:eastAsia="en-GB"/>
        </w:rPr>
        <w:t>.</w:t>
      </w:r>
      <w:r w:rsidR="008D4830" w:rsidRPr="002E4500">
        <w:rPr>
          <w:i/>
          <w:iCs/>
          <w:bdr w:val="none" w:sz="0" w:space="0" w:color="auto"/>
          <w:lang w:val="en-US" w:eastAsia="en-GB"/>
        </w:rPr>
        <w:t xml:space="preserve"> </w:t>
      </w:r>
      <w:r w:rsidR="005760C4">
        <w:rPr>
          <w:i/>
          <w:iCs/>
          <w:bdr w:val="none" w:sz="0" w:space="0" w:color="auto"/>
          <w:lang w:val="en-US" w:eastAsia="en-GB"/>
        </w:rPr>
        <w:t>[They]</w:t>
      </w:r>
      <w:r w:rsidR="008D4830" w:rsidRPr="002E4500">
        <w:rPr>
          <w:i/>
          <w:iCs/>
          <w:bdr w:val="none" w:sz="0" w:space="0" w:color="auto"/>
          <w:lang w:val="en-US" w:eastAsia="en-GB"/>
        </w:rPr>
        <w:t xml:space="preserve"> took on the recording o</w:t>
      </w:r>
      <w:r w:rsidR="005760C4">
        <w:rPr>
          <w:i/>
          <w:iCs/>
          <w:bdr w:val="none" w:sz="0" w:space="0" w:color="auto"/>
          <w:lang w:val="en-US" w:eastAsia="en-GB"/>
        </w:rPr>
        <w:t>f</w:t>
      </w:r>
      <w:r w:rsidR="008D4830" w:rsidRPr="002E4500">
        <w:rPr>
          <w:i/>
          <w:iCs/>
          <w:bdr w:val="none" w:sz="0" w:space="0" w:color="auto"/>
          <w:lang w:val="en-US" w:eastAsia="en-GB"/>
        </w:rPr>
        <w:t xml:space="preserve"> invoices coming in, managing payments</w:t>
      </w:r>
      <w:r w:rsidR="005760C4">
        <w:rPr>
          <w:i/>
          <w:iCs/>
          <w:bdr w:val="none" w:sz="0" w:space="0" w:color="auto"/>
          <w:lang w:val="en-US" w:eastAsia="en-GB"/>
        </w:rPr>
        <w:t>. T</w:t>
      </w:r>
      <w:r w:rsidR="008D4830" w:rsidRPr="002E4500">
        <w:rPr>
          <w:i/>
          <w:iCs/>
          <w:bdr w:val="none" w:sz="0" w:space="0" w:color="auto"/>
          <w:lang w:val="en-US" w:eastAsia="en-GB"/>
        </w:rPr>
        <w:t>he sad thing is, I was doing all of that for 10 years</w:t>
      </w:r>
      <w:r w:rsidR="005760C4">
        <w:rPr>
          <w:i/>
          <w:iCs/>
          <w:bdr w:val="none" w:sz="0" w:space="0" w:color="auto"/>
          <w:lang w:val="en-US" w:eastAsia="en-GB"/>
        </w:rPr>
        <w:t>…</w:t>
      </w:r>
      <w:r w:rsidR="008D4830" w:rsidRPr="002E4500">
        <w:rPr>
          <w:i/>
          <w:iCs/>
          <w:bdr w:val="none" w:sz="0" w:space="0" w:color="auto"/>
          <w:lang w:val="en-US" w:eastAsia="en-GB"/>
        </w:rPr>
        <w:t xml:space="preserve"> at that time an agency took over the booking of interpreters and the </w:t>
      </w:r>
      <w:proofErr w:type="gramStart"/>
      <w:r w:rsidR="008D4830" w:rsidRPr="002E4500">
        <w:rPr>
          <w:i/>
          <w:iCs/>
          <w:bdr w:val="none" w:sz="0" w:space="0" w:color="auto"/>
          <w:lang w:val="en-US" w:eastAsia="en-GB"/>
        </w:rPr>
        <w:t>admin</w:t>
      </w:r>
      <w:proofErr w:type="gramEnd"/>
      <w:r w:rsidR="008D4830" w:rsidRPr="002E4500">
        <w:rPr>
          <w:i/>
          <w:iCs/>
          <w:bdr w:val="none" w:sz="0" w:space="0" w:color="auto"/>
          <w:lang w:val="en-US" w:eastAsia="en-GB"/>
        </w:rPr>
        <w:t xml:space="preserve"> which was great</w:t>
      </w:r>
      <w:r w:rsidR="003F5E28">
        <w:rPr>
          <w:i/>
          <w:iCs/>
          <w:bdr w:val="none" w:sz="0" w:space="0" w:color="auto"/>
          <w:lang w:val="en-US" w:eastAsia="en-GB"/>
        </w:rPr>
        <w:t>,</w:t>
      </w:r>
      <w:r w:rsidR="008D4830" w:rsidRPr="002E4500">
        <w:rPr>
          <w:i/>
          <w:iCs/>
          <w:bdr w:val="none" w:sz="0" w:space="0" w:color="auto"/>
          <w:lang w:val="en-US" w:eastAsia="en-GB"/>
        </w:rPr>
        <w:t xml:space="preserve"> but you can compare those tenures of me doing it by myself to now – but that agency sen</w:t>
      </w:r>
      <w:r w:rsidR="005760C4">
        <w:rPr>
          <w:i/>
          <w:iCs/>
          <w:bdr w:val="none" w:sz="0" w:space="0" w:color="auto"/>
          <w:lang w:val="en-US" w:eastAsia="en-GB"/>
        </w:rPr>
        <w:t>t</w:t>
      </w:r>
      <w:r w:rsidR="008D4830" w:rsidRPr="002E4500">
        <w:rPr>
          <w:i/>
          <w:iCs/>
          <w:bdr w:val="none" w:sz="0" w:space="0" w:color="auto"/>
          <w:lang w:val="en-US" w:eastAsia="en-GB"/>
        </w:rPr>
        <w:t xml:space="preserve"> costs high. It’s an additional 42 per cent on top for fees for them to sort out the admin stuff, so it wasn’t cost effective</w:t>
      </w:r>
      <w:r w:rsidR="00D278C5">
        <w:rPr>
          <w:i/>
          <w:iCs/>
          <w:bdr w:val="none" w:sz="0" w:space="0" w:color="auto"/>
          <w:lang w:val="en-US" w:eastAsia="en-GB"/>
        </w:rPr>
        <w:t xml:space="preserve">. </w:t>
      </w:r>
      <w:proofErr w:type="gramStart"/>
      <w:r w:rsidR="00D278C5">
        <w:rPr>
          <w:i/>
          <w:iCs/>
          <w:bdr w:val="none" w:sz="0" w:space="0" w:color="auto"/>
          <w:lang w:val="en-US" w:eastAsia="en-GB"/>
        </w:rPr>
        <w:t>S</w:t>
      </w:r>
      <w:r w:rsidR="008D4830" w:rsidRPr="002E4500">
        <w:rPr>
          <w:i/>
          <w:iCs/>
          <w:bdr w:val="none" w:sz="0" w:space="0" w:color="auto"/>
          <w:lang w:val="en-US" w:eastAsia="en-GB"/>
        </w:rPr>
        <w:t>o</w:t>
      </w:r>
      <w:proofErr w:type="gramEnd"/>
      <w:r w:rsidR="008D4830" w:rsidRPr="002E4500">
        <w:rPr>
          <w:i/>
          <w:iCs/>
          <w:bdr w:val="none" w:sz="0" w:space="0" w:color="auto"/>
          <w:lang w:val="en-US" w:eastAsia="en-GB"/>
        </w:rPr>
        <w:t xml:space="preserve"> the strange thing is</w:t>
      </w:r>
      <w:r w:rsidR="00D278C5">
        <w:rPr>
          <w:i/>
          <w:iCs/>
          <w:bdr w:val="none" w:sz="0" w:space="0" w:color="auto"/>
          <w:lang w:val="en-US" w:eastAsia="en-GB"/>
        </w:rPr>
        <w:t>, Access to Work</w:t>
      </w:r>
      <w:r w:rsidR="008D4830" w:rsidRPr="002E4500">
        <w:rPr>
          <w:i/>
          <w:iCs/>
          <w:bdr w:val="none" w:sz="0" w:space="0" w:color="auto"/>
          <w:lang w:val="en-US" w:eastAsia="en-GB"/>
        </w:rPr>
        <w:t xml:space="preserve"> refuse</w:t>
      </w:r>
      <w:r w:rsidR="00D278C5">
        <w:rPr>
          <w:i/>
          <w:iCs/>
          <w:bdr w:val="none" w:sz="0" w:space="0" w:color="auto"/>
          <w:lang w:val="en-US" w:eastAsia="en-GB"/>
        </w:rPr>
        <w:t>s</w:t>
      </w:r>
      <w:r w:rsidR="008D4830" w:rsidRPr="002E4500">
        <w:rPr>
          <w:i/>
          <w:iCs/>
          <w:bdr w:val="none" w:sz="0" w:space="0" w:color="auto"/>
          <w:lang w:val="en-US" w:eastAsia="en-GB"/>
        </w:rPr>
        <w:t xml:space="preserve"> to pay </w:t>
      </w:r>
      <w:proofErr w:type="gramStart"/>
      <w:r w:rsidR="008D4830" w:rsidRPr="002E4500">
        <w:rPr>
          <w:i/>
          <w:iCs/>
          <w:bdr w:val="none" w:sz="0" w:space="0" w:color="auto"/>
          <w:lang w:val="en-US" w:eastAsia="en-GB"/>
        </w:rPr>
        <w:t>VAT</w:t>
      </w:r>
      <w:proofErr w:type="gramEnd"/>
      <w:r w:rsidR="008D4830" w:rsidRPr="002E4500">
        <w:rPr>
          <w:i/>
          <w:iCs/>
          <w:bdr w:val="none" w:sz="0" w:space="0" w:color="auto"/>
          <w:lang w:val="en-US" w:eastAsia="en-GB"/>
        </w:rPr>
        <w:t xml:space="preserve"> which I just don’t </w:t>
      </w:r>
      <w:r w:rsidR="00D278C5">
        <w:rPr>
          <w:i/>
          <w:iCs/>
          <w:bdr w:val="none" w:sz="0" w:space="0" w:color="auto"/>
          <w:lang w:val="en-US" w:eastAsia="en-GB"/>
        </w:rPr>
        <w:t>understand</w:t>
      </w:r>
      <w:r w:rsidR="008D4830" w:rsidRPr="002E4500">
        <w:rPr>
          <w:i/>
          <w:iCs/>
          <w:bdr w:val="none" w:sz="0" w:space="0" w:color="auto"/>
          <w:lang w:val="en-US" w:eastAsia="en-GB"/>
        </w:rPr>
        <w:t xml:space="preserve">. I don’t know how this </w:t>
      </w:r>
      <w:r w:rsidR="00D278C5" w:rsidRPr="002E4500">
        <w:rPr>
          <w:i/>
          <w:iCs/>
          <w:bdr w:val="none" w:sz="0" w:space="0" w:color="auto"/>
          <w:lang w:val="en-US" w:eastAsia="en-GB"/>
        </w:rPr>
        <w:t>happened</w:t>
      </w:r>
      <w:r w:rsidR="008D4830" w:rsidRPr="002E4500">
        <w:rPr>
          <w:i/>
          <w:iCs/>
          <w:bdr w:val="none" w:sz="0" w:space="0" w:color="auto"/>
          <w:lang w:val="en-US" w:eastAsia="en-GB"/>
        </w:rPr>
        <w:t xml:space="preserve">. You are trying to create something inclusive and then the organisations </w:t>
      </w:r>
      <w:proofErr w:type="gramStart"/>
      <w:r w:rsidR="008D4830" w:rsidRPr="002E4500">
        <w:rPr>
          <w:i/>
          <w:iCs/>
          <w:bdr w:val="none" w:sz="0" w:space="0" w:color="auto"/>
          <w:lang w:val="en-US" w:eastAsia="en-GB"/>
        </w:rPr>
        <w:t>has</w:t>
      </w:r>
      <w:proofErr w:type="gramEnd"/>
      <w:r w:rsidR="008D4830" w:rsidRPr="002E4500">
        <w:rPr>
          <w:i/>
          <w:iCs/>
          <w:bdr w:val="none" w:sz="0" w:space="0" w:color="auto"/>
          <w:lang w:val="en-US" w:eastAsia="en-GB"/>
        </w:rPr>
        <w:t xml:space="preserve"> to pay the VAT for these agency fees, so A</w:t>
      </w:r>
      <w:r w:rsidR="00D278C5">
        <w:rPr>
          <w:i/>
          <w:iCs/>
          <w:bdr w:val="none" w:sz="0" w:space="0" w:color="auto"/>
          <w:lang w:val="en-US" w:eastAsia="en-GB"/>
        </w:rPr>
        <w:t xml:space="preserve">ccess to Work </w:t>
      </w:r>
      <w:r w:rsidR="008D4830" w:rsidRPr="002E4500">
        <w:rPr>
          <w:i/>
          <w:iCs/>
          <w:bdr w:val="none" w:sz="0" w:space="0" w:color="auto"/>
          <w:lang w:val="en-US" w:eastAsia="en-GB"/>
        </w:rPr>
        <w:t xml:space="preserve">is only really paying for half of the item. </w:t>
      </w:r>
      <w:proofErr w:type="gramStart"/>
      <w:r w:rsidR="008D4830" w:rsidRPr="002E4500">
        <w:rPr>
          <w:i/>
          <w:iCs/>
          <w:bdr w:val="none" w:sz="0" w:space="0" w:color="auto"/>
          <w:lang w:val="en-US" w:eastAsia="en-GB"/>
        </w:rPr>
        <w:t>S</w:t>
      </w:r>
      <w:r w:rsidRPr="002E4500">
        <w:rPr>
          <w:i/>
          <w:iCs/>
          <w:bdr w:val="none" w:sz="0" w:space="0" w:color="auto"/>
          <w:lang w:val="en-US" w:eastAsia="en-GB"/>
        </w:rPr>
        <w:t>o</w:t>
      </w:r>
      <w:proofErr w:type="gramEnd"/>
      <w:r w:rsidR="008D4830" w:rsidRPr="002E4500">
        <w:rPr>
          <w:i/>
          <w:iCs/>
          <w:bdr w:val="none" w:sz="0" w:space="0" w:color="auto"/>
          <w:lang w:val="en-US" w:eastAsia="en-GB"/>
        </w:rPr>
        <w:t xml:space="preserve"> we recently had to stop that because it was eating up my budget too quickly. Having an Access Officer really helps, because they are seeing what adjustments people needs, working out what is fair for everybody </w:t>
      </w:r>
      <w:proofErr w:type="gramStart"/>
      <w:r w:rsidR="008D4830" w:rsidRPr="002E4500">
        <w:rPr>
          <w:i/>
          <w:iCs/>
          <w:bdr w:val="none" w:sz="0" w:space="0" w:color="auto"/>
          <w:lang w:val="en-US" w:eastAsia="en-GB"/>
        </w:rPr>
        <w:t>and also</w:t>
      </w:r>
      <w:proofErr w:type="gramEnd"/>
      <w:r w:rsidR="008D4830" w:rsidRPr="002E4500">
        <w:rPr>
          <w:i/>
          <w:iCs/>
          <w:bdr w:val="none" w:sz="0" w:space="0" w:color="auto"/>
          <w:lang w:val="en-US" w:eastAsia="en-GB"/>
        </w:rPr>
        <w:t xml:space="preserve"> sorting out the payments for interpreters or for other needs that people have, and the claims go direct in and are paid by [the employer] and you can get the </w:t>
      </w:r>
      <w:r w:rsidRPr="002E4500">
        <w:rPr>
          <w:i/>
          <w:iCs/>
          <w:bdr w:val="none" w:sz="0" w:space="0" w:color="auto"/>
          <w:lang w:val="en-US" w:eastAsia="en-GB"/>
        </w:rPr>
        <w:t>claim</w:t>
      </w:r>
      <w:r w:rsidR="008D4830" w:rsidRPr="002E4500">
        <w:rPr>
          <w:i/>
          <w:iCs/>
          <w:bdr w:val="none" w:sz="0" w:space="0" w:color="auto"/>
          <w:lang w:val="en-US" w:eastAsia="en-GB"/>
        </w:rPr>
        <w:t>s back</w:t>
      </w:r>
      <w:r>
        <w:rPr>
          <w:i/>
          <w:iCs/>
          <w:bdr w:val="none" w:sz="0" w:space="0" w:color="auto"/>
          <w:lang w:val="en-US" w:eastAsia="en-GB"/>
        </w:rPr>
        <w:t>.”</w:t>
      </w:r>
    </w:p>
    <w:p w14:paraId="40F62A5C" w14:textId="5F92B0A4" w:rsidR="00D278C5" w:rsidRDefault="002E4500" w:rsidP="00D278C5">
      <w:r w:rsidRPr="005705F7">
        <w:t xml:space="preserve">This employee also told us that Access to Work award reductions meant </w:t>
      </w:r>
      <w:r w:rsidR="008D4830" w:rsidRPr="005705F7">
        <w:t>having to share a</w:t>
      </w:r>
      <w:r w:rsidR="005C6B85" w:rsidRPr="005705F7">
        <w:t xml:space="preserve"> hotel</w:t>
      </w:r>
      <w:r w:rsidR="008D4830" w:rsidRPr="005705F7">
        <w:t xml:space="preserve"> bedroom with her </w:t>
      </w:r>
      <w:r w:rsidRPr="005705F7">
        <w:t>interpreters</w:t>
      </w:r>
      <w:r w:rsidR="005C6B85" w:rsidRPr="005705F7">
        <w:t xml:space="preserve"> when they go to external meetings or conferences</w:t>
      </w:r>
      <w:r w:rsidR="008D4830" w:rsidRPr="005705F7">
        <w:t>.</w:t>
      </w:r>
      <w:r w:rsidR="008D4830">
        <w:t xml:space="preserve"> </w:t>
      </w:r>
      <w:r>
        <w:t>Currently</w:t>
      </w:r>
      <w:r w:rsidR="008D4830">
        <w:t xml:space="preserve"> this </w:t>
      </w:r>
      <w:r>
        <w:t>employee</w:t>
      </w:r>
      <w:r w:rsidR="008D4830">
        <w:t xml:space="preserve"> funds one </w:t>
      </w:r>
      <w:r>
        <w:t>interpreter</w:t>
      </w:r>
      <w:r w:rsidR="008D4830">
        <w:t xml:space="preserve"> through Access to Work award and her employer funds the other. They also told us about another BSL user </w:t>
      </w:r>
      <w:r>
        <w:t>who</w:t>
      </w:r>
      <w:r w:rsidR="008D4830">
        <w:t xml:space="preserve"> ha</w:t>
      </w:r>
      <w:r>
        <w:t>s</w:t>
      </w:r>
      <w:r w:rsidR="008D4830">
        <w:t xml:space="preserve"> lost 60 per </w:t>
      </w:r>
      <w:r>
        <w:t>cent</w:t>
      </w:r>
      <w:r w:rsidR="008D4830">
        <w:t xml:space="preserve"> </w:t>
      </w:r>
      <w:r>
        <w:t>o</w:t>
      </w:r>
      <w:r w:rsidR="008D4830">
        <w:t>f the</w:t>
      </w:r>
      <w:r w:rsidR="003F5E28">
        <w:t>ir</w:t>
      </w:r>
      <w:r w:rsidR="008D4830">
        <w:t xml:space="preserve"> Access to Work </w:t>
      </w:r>
      <w:r>
        <w:t>award</w:t>
      </w:r>
      <w:r w:rsidR="008D4830">
        <w:t xml:space="preserve">. </w:t>
      </w:r>
    </w:p>
    <w:p w14:paraId="69A0A6DA" w14:textId="1F14EBC5" w:rsidR="001E6619" w:rsidRDefault="001E6619" w:rsidP="00D278C5">
      <w:pPr>
        <w:pStyle w:val="Heading1"/>
        <w:spacing w:line="360" w:lineRule="auto"/>
        <w:rPr>
          <w:bdr w:val="none" w:sz="0" w:space="0" w:color="auto"/>
          <w:lang w:eastAsia="en-GB"/>
        </w:rPr>
      </w:pPr>
      <w:r>
        <w:rPr>
          <w:bdr w:val="none" w:sz="0" w:space="0" w:color="auto"/>
          <w:lang w:eastAsia="en-GB"/>
        </w:rPr>
        <w:t xml:space="preserve">Deaf admin, </w:t>
      </w:r>
      <w:r w:rsidR="00AE46C8">
        <w:rPr>
          <w:bdr w:val="none" w:sz="0" w:space="0" w:color="auto"/>
          <w:lang w:eastAsia="en-GB"/>
        </w:rPr>
        <w:t>BSL admin,</w:t>
      </w:r>
      <w:r w:rsidR="00D278C5">
        <w:rPr>
          <w:bdr w:val="none" w:sz="0" w:space="0" w:color="auto"/>
          <w:lang w:eastAsia="en-GB"/>
        </w:rPr>
        <w:t xml:space="preserve"> </w:t>
      </w:r>
      <w:r>
        <w:rPr>
          <w:bdr w:val="none" w:sz="0" w:space="0" w:color="auto"/>
          <w:lang w:eastAsia="en-GB"/>
        </w:rPr>
        <w:t>disability admin, a second job</w:t>
      </w:r>
      <w:r w:rsidR="00C25A4E">
        <w:rPr>
          <w:bdr w:val="none" w:sz="0" w:space="0" w:color="auto"/>
          <w:lang w:eastAsia="en-GB"/>
        </w:rPr>
        <w:t>, hidden labour</w:t>
      </w:r>
    </w:p>
    <w:p w14:paraId="7CFAB027" w14:textId="72D26DE2" w:rsidR="00D144D5" w:rsidRPr="00D144D5" w:rsidRDefault="00D144D5" w:rsidP="00D278C5">
      <w:pPr>
        <w:keepLines w:val="0"/>
        <w:rPr>
          <w:rFonts w:asciiTheme="minorBidi" w:eastAsia="Times New Roman" w:hAnsiTheme="minorBidi" w:cstheme="minorBidi"/>
          <w:color w:val="585B59" w:themeColor="background1" w:themeShade="80"/>
          <w:szCs w:val="24"/>
          <w:bdr w:val="none" w:sz="0" w:space="0" w:color="auto"/>
          <w:lang w:eastAsia="en-GB"/>
        </w:rPr>
      </w:pPr>
      <w:r w:rsidRPr="00D144D5">
        <w:rPr>
          <w:rFonts w:asciiTheme="minorBidi" w:hAnsiTheme="minorBidi" w:cstheme="minorBidi"/>
          <w:color w:val="585B59" w:themeColor="background1" w:themeShade="80"/>
          <w:lang w:val="en-US"/>
        </w:rPr>
        <w:t>A key “norm” (</w:t>
      </w:r>
      <w:r w:rsidR="003F5E28">
        <w:rPr>
          <w:rFonts w:asciiTheme="minorBidi" w:hAnsiTheme="minorBidi" w:cstheme="minorBidi"/>
          <w:color w:val="585B59" w:themeColor="background1" w:themeShade="80"/>
          <w:lang w:val="en-US"/>
        </w:rPr>
        <w:t xml:space="preserve">an </w:t>
      </w:r>
      <w:r w:rsidRPr="00D144D5">
        <w:rPr>
          <w:rFonts w:asciiTheme="minorBidi" w:hAnsiTheme="minorBidi" w:cstheme="minorBidi"/>
          <w:color w:val="585B59" w:themeColor="background1" w:themeShade="80"/>
          <w:lang w:val="en-US"/>
        </w:rPr>
        <w:t xml:space="preserve">employee’s words) that must be edited out of any future Access to Work provision is how much </w:t>
      </w:r>
      <w:r w:rsidR="009F45C4">
        <w:rPr>
          <w:rFonts w:asciiTheme="minorBidi" w:hAnsiTheme="minorBidi" w:cstheme="minorBidi"/>
          <w:color w:val="585B59" w:themeColor="background1" w:themeShade="80"/>
          <w:lang w:val="en-US"/>
        </w:rPr>
        <w:t xml:space="preserve">time </w:t>
      </w:r>
      <w:r w:rsidRPr="00D144D5">
        <w:rPr>
          <w:rFonts w:asciiTheme="minorBidi" w:hAnsiTheme="minorBidi" w:cstheme="minorBidi"/>
          <w:color w:val="585B59" w:themeColor="background1" w:themeShade="80"/>
          <w:lang w:val="en-US"/>
        </w:rPr>
        <w:t>it takes for individuals to manage their Access to Work awa</w:t>
      </w:r>
      <w:r>
        <w:rPr>
          <w:rFonts w:asciiTheme="minorBidi" w:hAnsiTheme="minorBidi" w:cstheme="minorBidi"/>
          <w:color w:val="585B59" w:themeColor="background1" w:themeShade="80"/>
          <w:lang w:val="en-US"/>
        </w:rPr>
        <w:t>r</w:t>
      </w:r>
      <w:r w:rsidRPr="00D144D5">
        <w:rPr>
          <w:rFonts w:asciiTheme="minorBidi" w:hAnsiTheme="minorBidi" w:cstheme="minorBidi"/>
          <w:color w:val="585B59" w:themeColor="background1" w:themeShade="80"/>
          <w:lang w:val="en-US"/>
        </w:rPr>
        <w:t>d, particularly for Deaf employees.</w:t>
      </w:r>
      <w:r w:rsidRPr="00D144D5">
        <w:rPr>
          <w:rFonts w:asciiTheme="minorBidi" w:eastAsia="Times New Roman" w:hAnsiTheme="minorBidi" w:cstheme="minorBidi"/>
          <w:color w:val="585B59" w:themeColor="background1" w:themeShade="80"/>
          <w:szCs w:val="24"/>
          <w:bdr w:val="none" w:sz="0" w:space="0" w:color="auto"/>
          <w:lang w:eastAsia="en-GB"/>
        </w:rPr>
        <w:t xml:space="preserve"> One employer said they have an employee who is Deaf </w:t>
      </w:r>
      <w:r w:rsidR="003F5E28">
        <w:rPr>
          <w:rFonts w:asciiTheme="minorBidi" w:eastAsia="Times New Roman" w:hAnsiTheme="minorBidi" w:cstheme="minorBidi"/>
          <w:color w:val="585B59" w:themeColor="background1" w:themeShade="80"/>
          <w:szCs w:val="24"/>
          <w:bdr w:val="none" w:sz="0" w:space="0" w:color="auto"/>
          <w:lang w:eastAsia="en-GB"/>
        </w:rPr>
        <w:t xml:space="preserve">and a </w:t>
      </w:r>
      <w:r w:rsidRPr="00D144D5">
        <w:rPr>
          <w:rFonts w:asciiTheme="minorBidi" w:eastAsia="Times New Roman" w:hAnsiTheme="minorBidi" w:cstheme="minorBidi"/>
          <w:color w:val="585B59" w:themeColor="background1" w:themeShade="80"/>
          <w:szCs w:val="24"/>
          <w:bdr w:val="none" w:sz="0" w:space="0" w:color="auto"/>
          <w:lang w:eastAsia="en-GB"/>
        </w:rPr>
        <w:t xml:space="preserve">BSL user and they spend 5-6 hours each week sorting out their </w:t>
      </w:r>
      <w:r w:rsidR="003F5E28">
        <w:rPr>
          <w:rFonts w:asciiTheme="minorBidi" w:eastAsia="Times New Roman" w:hAnsiTheme="minorBidi" w:cstheme="minorBidi"/>
          <w:color w:val="585B59" w:themeColor="background1" w:themeShade="80"/>
          <w:szCs w:val="24"/>
          <w:bdr w:val="none" w:sz="0" w:space="0" w:color="auto"/>
          <w:lang w:eastAsia="en-GB"/>
        </w:rPr>
        <w:t>BSL support.</w:t>
      </w:r>
      <w:r w:rsidRPr="00D144D5">
        <w:rPr>
          <w:rFonts w:asciiTheme="minorBidi" w:eastAsia="Times New Roman" w:hAnsiTheme="minorBidi" w:cstheme="minorBidi"/>
          <w:color w:val="585B59" w:themeColor="background1" w:themeShade="80"/>
          <w:szCs w:val="24"/>
          <w:bdr w:val="none" w:sz="0" w:space="0" w:color="auto"/>
          <w:lang w:eastAsia="en-GB"/>
        </w:rPr>
        <w:t xml:space="preserve"> </w:t>
      </w:r>
      <w:r w:rsidR="00EC074E" w:rsidRPr="005705F7">
        <w:rPr>
          <w:rFonts w:asciiTheme="minorBidi" w:eastAsia="Times New Roman" w:hAnsiTheme="minorBidi" w:cstheme="minorBidi"/>
          <w:color w:val="585B59" w:themeColor="background1" w:themeShade="80"/>
          <w:szCs w:val="24"/>
          <w:bdr w:val="none" w:sz="0" w:space="0" w:color="auto"/>
          <w:lang w:eastAsia="en-GB"/>
        </w:rPr>
        <w:t xml:space="preserve">This, in effect, means that they are given an additional workload by the very nature of their </w:t>
      </w:r>
      <w:r w:rsidR="00EC074E" w:rsidRPr="005705F7">
        <w:rPr>
          <w:rFonts w:asciiTheme="minorBidi" w:eastAsia="Times New Roman" w:hAnsiTheme="minorBidi" w:cstheme="minorBidi"/>
          <w:color w:val="585B59" w:themeColor="background1" w:themeShade="80"/>
          <w:szCs w:val="24"/>
          <w:bdr w:val="none" w:sz="0" w:space="0" w:color="auto"/>
          <w:lang w:eastAsia="en-GB"/>
        </w:rPr>
        <w:lastRenderedPageBreak/>
        <w:t xml:space="preserve">support. Help with this should be covered by an Access to Work award, otherwise it is removing disadvantage and creating another. </w:t>
      </w:r>
      <w:r w:rsidRPr="005705F7">
        <w:rPr>
          <w:rFonts w:asciiTheme="minorBidi" w:eastAsia="Times New Roman" w:hAnsiTheme="minorBidi" w:cstheme="minorBidi"/>
          <w:color w:val="585B59" w:themeColor="background1" w:themeShade="80"/>
          <w:szCs w:val="24"/>
          <w:bdr w:val="none" w:sz="0" w:space="0" w:color="auto"/>
          <w:lang w:eastAsia="en-GB"/>
        </w:rPr>
        <w:t xml:space="preserve">When their Access to Work award was reassessed, it was taken away. The employer is now funding support for “BSL admin”. </w:t>
      </w:r>
      <w:r w:rsidR="00D278C5" w:rsidRPr="00B000B6">
        <w:rPr>
          <w:rFonts w:asciiTheme="minorBidi" w:eastAsia="Times New Roman" w:hAnsiTheme="minorBidi" w:cstheme="minorBidi"/>
          <w:color w:val="585B59" w:themeColor="background1" w:themeShade="80"/>
          <w:szCs w:val="24"/>
          <w:bdr w:val="none" w:sz="0" w:space="0" w:color="auto"/>
          <w:lang w:eastAsia="en-GB"/>
        </w:rPr>
        <w:t>Employees said:</w:t>
      </w:r>
      <w:r w:rsidRPr="00D144D5">
        <w:rPr>
          <w:rFonts w:asciiTheme="minorBidi" w:eastAsia="Times New Roman" w:hAnsiTheme="minorBidi" w:cstheme="minorBidi"/>
          <w:color w:val="585B59" w:themeColor="background1" w:themeShade="80"/>
          <w:szCs w:val="24"/>
          <w:bdr w:val="none" w:sz="0" w:space="0" w:color="auto"/>
          <w:lang w:eastAsia="en-GB"/>
        </w:rPr>
        <w:t xml:space="preserve"> </w:t>
      </w:r>
    </w:p>
    <w:p w14:paraId="625C6393" w14:textId="6838AA84" w:rsidR="00D144D5" w:rsidRPr="00D7737A" w:rsidRDefault="00D144D5" w:rsidP="00D7737A">
      <w:pPr>
        <w:ind w:left="908"/>
        <w:rPr>
          <w:i/>
          <w:iCs/>
          <w:bdr w:val="none" w:sz="0" w:space="0" w:color="auto"/>
          <w:lang w:eastAsia="en-GB"/>
        </w:rPr>
      </w:pPr>
      <w:r w:rsidRPr="00D7737A">
        <w:rPr>
          <w:i/>
          <w:iCs/>
          <w:bdr w:val="none" w:sz="0" w:space="0" w:color="auto"/>
          <w:lang w:eastAsia="en-GB"/>
        </w:rPr>
        <w:t>“Access to Work will pay for my access needs</w:t>
      </w:r>
      <w:r w:rsidR="00D278C5">
        <w:rPr>
          <w:i/>
          <w:iCs/>
          <w:bdr w:val="none" w:sz="0" w:space="0" w:color="auto"/>
          <w:lang w:eastAsia="en-GB"/>
        </w:rPr>
        <w:t>,</w:t>
      </w:r>
      <w:r w:rsidRPr="00D7737A">
        <w:rPr>
          <w:i/>
          <w:iCs/>
          <w:bdr w:val="none" w:sz="0" w:space="0" w:color="auto"/>
          <w:lang w:eastAsia="en-GB"/>
        </w:rPr>
        <w:t xml:space="preserve"> but I became my own Access to Work </w:t>
      </w:r>
      <w:r w:rsidR="00D7737A" w:rsidRPr="00D7737A">
        <w:rPr>
          <w:i/>
          <w:iCs/>
          <w:bdr w:val="none" w:sz="0" w:space="0" w:color="auto"/>
          <w:lang w:eastAsia="en-GB"/>
        </w:rPr>
        <w:t>coordinator</w:t>
      </w:r>
      <w:r w:rsidRPr="00D7737A">
        <w:rPr>
          <w:i/>
          <w:iCs/>
          <w:bdr w:val="none" w:sz="0" w:space="0" w:color="auto"/>
          <w:lang w:eastAsia="en-GB"/>
        </w:rPr>
        <w:t>, which means I have two jobs. It became the norm of what I had to do.”</w:t>
      </w:r>
    </w:p>
    <w:p w14:paraId="5224169B" w14:textId="7F3A560E" w:rsidR="00D144D5" w:rsidRPr="00D144D5" w:rsidRDefault="00D144D5" w:rsidP="00D144D5">
      <w:pPr>
        <w:ind w:left="908"/>
        <w:rPr>
          <w:i/>
          <w:iCs/>
          <w:color w:val="585B59" w:themeColor="background1" w:themeShade="80"/>
        </w:rPr>
      </w:pPr>
      <w:r w:rsidRPr="00D144D5">
        <w:rPr>
          <w:i/>
          <w:iCs/>
          <w:color w:val="585B59" w:themeColor="background1" w:themeShade="80"/>
          <w:lang w:val="en-US"/>
        </w:rPr>
        <w:t xml:space="preserve">“I became my own Access to Work coordinator on top of my </w:t>
      </w:r>
      <w:proofErr w:type="gramStart"/>
      <w:r w:rsidRPr="00D144D5">
        <w:rPr>
          <w:i/>
          <w:iCs/>
          <w:color w:val="585B59" w:themeColor="background1" w:themeShade="80"/>
          <w:lang w:val="en-US"/>
        </w:rPr>
        <w:t>every day</w:t>
      </w:r>
      <w:proofErr w:type="gramEnd"/>
      <w:r w:rsidRPr="00D144D5">
        <w:rPr>
          <w:i/>
          <w:iCs/>
          <w:color w:val="585B59" w:themeColor="background1" w:themeShade="80"/>
          <w:lang w:val="en-US"/>
        </w:rPr>
        <w:t xml:space="preserve"> job. </w:t>
      </w:r>
      <w:proofErr w:type="gramStart"/>
      <w:r w:rsidRPr="00D144D5">
        <w:rPr>
          <w:i/>
          <w:iCs/>
          <w:color w:val="585B59" w:themeColor="background1" w:themeShade="80"/>
          <w:lang w:val="en-US"/>
        </w:rPr>
        <w:t>So</w:t>
      </w:r>
      <w:proofErr w:type="gramEnd"/>
      <w:r w:rsidRPr="00D144D5">
        <w:rPr>
          <w:i/>
          <w:iCs/>
          <w:color w:val="585B59" w:themeColor="background1" w:themeShade="80"/>
          <w:lang w:val="en-US"/>
        </w:rPr>
        <w:t xml:space="preserve"> I had to do two jobs when everyone else only had to do one just to level up the playing field to be able to access a job in the same way </w:t>
      </w:r>
      <w:r w:rsidR="003F5E28" w:rsidRPr="00D144D5">
        <w:rPr>
          <w:i/>
          <w:iCs/>
          <w:color w:val="585B59" w:themeColor="background1" w:themeShade="80"/>
          <w:lang w:val="en-US"/>
        </w:rPr>
        <w:t>anyone</w:t>
      </w:r>
      <w:r w:rsidRPr="00D144D5">
        <w:rPr>
          <w:i/>
          <w:iCs/>
          <w:color w:val="585B59" w:themeColor="background1" w:themeShade="80"/>
          <w:lang w:val="en-US"/>
        </w:rPr>
        <w:t xml:space="preserve"> else would. I had to </w:t>
      </w:r>
      <w:proofErr w:type="spellStart"/>
      <w:r w:rsidRPr="00D144D5">
        <w:rPr>
          <w:i/>
          <w:iCs/>
          <w:color w:val="585B59" w:themeColor="background1" w:themeShade="80"/>
          <w:lang w:val="en-US"/>
        </w:rPr>
        <w:t>organise</w:t>
      </w:r>
      <w:proofErr w:type="spellEnd"/>
      <w:r w:rsidRPr="00D144D5">
        <w:rPr>
          <w:i/>
          <w:iCs/>
          <w:color w:val="585B59" w:themeColor="background1" w:themeShade="80"/>
          <w:lang w:val="en-US"/>
        </w:rPr>
        <w:t xml:space="preserve"> </w:t>
      </w:r>
      <w:proofErr w:type="gramStart"/>
      <w:r w:rsidRPr="00D144D5">
        <w:rPr>
          <w:i/>
          <w:iCs/>
          <w:color w:val="585B59" w:themeColor="background1" w:themeShade="80"/>
          <w:lang w:val="en-US"/>
        </w:rPr>
        <w:t>all of</w:t>
      </w:r>
      <w:proofErr w:type="gramEnd"/>
      <w:r w:rsidRPr="00D144D5">
        <w:rPr>
          <w:i/>
          <w:iCs/>
          <w:color w:val="585B59" w:themeColor="background1" w:themeShade="80"/>
          <w:lang w:val="en-US"/>
        </w:rPr>
        <w:t xml:space="preserve"> my support, </w:t>
      </w:r>
      <w:proofErr w:type="gramStart"/>
      <w:r w:rsidRPr="00D144D5">
        <w:rPr>
          <w:i/>
          <w:iCs/>
          <w:color w:val="585B59" w:themeColor="background1" w:themeShade="80"/>
          <w:lang w:val="en-US"/>
        </w:rPr>
        <w:t>all of</w:t>
      </w:r>
      <w:proofErr w:type="gramEnd"/>
      <w:r w:rsidRPr="00D144D5">
        <w:rPr>
          <w:i/>
          <w:iCs/>
          <w:color w:val="585B59" w:themeColor="background1" w:themeShade="80"/>
          <w:lang w:val="en-US"/>
        </w:rPr>
        <w:t xml:space="preserve"> the admin – that was obviously quite a lot of stuff. I had  to also create all of my own accounts for that in terms of </w:t>
      </w:r>
      <w:proofErr w:type="spellStart"/>
      <w:r w:rsidR="00D278C5" w:rsidRPr="00D144D5">
        <w:rPr>
          <w:i/>
          <w:iCs/>
          <w:color w:val="585B59" w:themeColor="background1" w:themeShade="80"/>
          <w:lang w:val="en-US"/>
        </w:rPr>
        <w:t>organi</w:t>
      </w:r>
      <w:r w:rsidR="00D278C5">
        <w:rPr>
          <w:i/>
          <w:iCs/>
          <w:color w:val="585B59" w:themeColor="background1" w:themeShade="80"/>
          <w:lang w:val="en-US"/>
        </w:rPr>
        <w:t>s</w:t>
      </w:r>
      <w:r w:rsidR="00D278C5" w:rsidRPr="00D144D5">
        <w:rPr>
          <w:i/>
          <w:iCs/>
          <w:color w:val="585B59" w:themeColor="background1" w:themeShade="80"/>
          <w:lang w:val="en-US"/>
        </w:rPr>
        <w:t>ing</w:t>
      </w:r>
      <w:proofErr w:type="spellEnd"/>
      <w:r w:rsidRPr="00D144D5">
        <w:rPr>
          <w:i/>
          <w:iCs/>
          <w:color w:val="585B59" w:themeColor="background1" w:themeShade="80"/>
          <w:lang w:val="en-US"/>
        </w:rPr>
        <w:t xml:space="preserve"> A</w:t>
      </w:r>
      <w:r w:rsidR="00D278C5">
        <w:rPr>
          <w:i/>
          <w:iCs/>
          <w:color w:val="585B59" w:themeColor="background1" w:themeShade="80"/>
          <w:lang w:val="en-US"/>
        </w:rPr>
        <w:t>ccess to Work</w:t>
      </w:r>
      <w:r w:rsidRPr="00D144D5">
        <w:rPr>
          <w:i/>
          <w:iCs/>
          <w:color w:val="585B59" w:themeColor="background1" w:themeShade="80"/>
          <w:lang w:val="en-US"/>
        </w:rPr>
        <w:t xml:space="preserve"> budgets, in terms of how many thousands of pounds I had; I had to make sure there was an interpreter, that they were paid, if there was a shortfall I had to cover it while ATW caught up with their admin so I had this extra burden of responsibility. But it just becomes part of the norm of what you do and that “Oh well I just have to do this.”</w:t>
      </w:r>
    </w:p>
    <w:p w14:paraId="22C61242" w14:textId="58E6C9D5" w:rsidR="001E6619" w:rsidRPr="00D144D5" w:rsidRDefault="00D144D5" w:rsidP="00D144D5">
      <w:pPr>
        <w:ind w:left="908"/>
        <w:rPr>
          <w:i/>
          <w:iCs/>
          <w:color w:val="585B59" w:themeColor="background1" w:themeShade="80"/>
          <w:bdr w:val="none" w:sz="0" w:space="0" w:color="auto"/>
          <w:lang w:eastAsia="en-GB"/>
        </w:rPr>
      </w:pPr>
      <w:r w:rsidRPr="00D144D5">
        <w:rPr>
          <w:i/>
          <w:iCs/>
          <w:color w:val="585B59" w:themeColor="background1" w:themeShade="80"/>
          <w:bdr w:val="none" w:sz="0" w:space="0" w:color="auto"/>
          <w:lang w:val="en-US" w:eastAsia="en-GB"/>
        </w:rPr>
        <w:t>“</w:t>
      </w:r>
      <w:r w:rsidR="001E6619" w:rsidRPr="00D144D5">
        <w:rPr>
          <w:i/>
          <w:iCs/>
          <w:color w:val="585B59" w:themeColor="background1" w:themeShade="80"/>
          <w:bdr w:val="none" w:sz="0" w:space="0" w:color="auto"/>
          <w:lang w:val="en-US" w:eastAsia="en-GB"/>
        </w:rPr>
        <w:t xml:space="preserve">I need </w:t>
      </w:r>
      <w:r w:rsidRPr="00D144D5">
        <w:rPr>
          <w:i/>
          <w:iCs/>
          <w:color w:val="585B59" w:themeColor="background1" w:themeShade="80"/>
          <w:bdr w:val="none" w:sz="0" w:space="0" w:color="auto"/>
          <w:lang w:val="en-US" w:eastAsia="en-GB"/>
        </w:rPr>
        <w:t>to</w:t>
      </w:r>
      <w:r w:rsidR="001E6619" w:rsidRPr="00D144D5">
        <w:rPr>
          <w:i/>
          <w:iCs/>
          <w:color w:val="585B59" w:themeColor="background1" w:themeShade="80"/>
          <w:bdr w:val="none" w:sz="0" w:space="0" w:color="auto"/>
          <w:lang w:val="en-US" w:eastAsia="en-GB"/>
        </w:rPr>
        <w:t xml:space="preserve"> sort out the claims that are linked to my name and that’s all admin. </w:t>
      </w:r>
      <w:proofErr w:type="gramStart"/>
      <w:r w:rsidR="001E6619" w:rsidRPr="00D144D5">
        <w:rPr>
          <w:i/>
          <w:iCs/>
          <w:color w:val="585B59" w:themeColor="background1" w:themeShade="80"/>
          <w:bdr w:val="none" w:sz="0" w:space="0" w:color="auto"/>
          <w:lang w:val="en-US" w:eastAsia="en-GB"/>
        </w:rPr>
        <w:t>S</w:t>
      </w:r>
      <w:r w:rsidRPr="00D144D5">
        <w:rPr>
          <w:i/>
          <w:iCs/>
          <w:color w:val="585B59" w:themeColor="background1" w:themeShade="80"/>
          <w:bdr w:val="none" w:sz="0" w:space="0" w:color="auto"/>
          <w:lang w:val="en-US" w:eastAsia="en-GB"/>
        </w:rPr>
        <w:t>o</w:t>
      </w:r>
      <w:proofErr w:type="gramEnd"/>
      <w:r w:rsidRPr="00D144D5">
        <w:rPr>
          <w:i/>
          <w:iCs/>
          <w:color w:val="585B59" w:themeColor="background1" w:themeShade="80"/>
          <w:bdr w:val="none" w:sz="0" w:space="0" w:color="auto"/>
          <w:lang w:val="en-US" w:eastAsia="en-GB"/>
        </w:rPr>
        <w:t xml:space="preserve"> I </w:t>
      </w:r>
      <w:r w:rsidR="001E6619" w:rsidRPr="00D144D5">
        <w:rPr>
          <w:i/>
          <w:iCs/>
          <w:color w:val="585B59" w:themeColor="background1" w:themeShade="80"/>
          <w:bdr w:val="none" w:sz="0" w:space="0" w:color="auto"/>
          <w:lang w:val="en-US" w:eastAsia="en-GB"/>
        </w:rPr>
        <w:t xml:space="preserve">call it “deaf admin”, or </w:t>
      </w:r>
      <w:r w:rsidR="00D278C5">
        <w:rPr>
          <w:i/>
          <w:iCs/>
          <w:color w:val="585B59" w:themeColor="background1" w:themeShade="80"/>
          <w:bdr w:val="none" w:sz="0" w:space="0" w:color="auto"/>
          <w:lang w:val="en-US" w:eastAsia="en-GB"/>
        </w:rPr>
        <w:t>“</w:t>
      </w:r>
      <w:r w:rsidR="001E6619" w:rsidRPr="00D144D5">
        <w:rPr>
          <w:i/>
          <w:iCs/>
          <w:color w:val="585B59" w:themeColor="background1" w:themeShade="80"/>
          <w:bdr w:val="none" w:sz="0" w:space="0" w:color="auto"/>
          <w:lang w:val="en-US" w:eastAsia="en-GB"/>
        </w:rPr>
        <w:t>disabled admin</w:t>
      </w:r>
      <w:r w:rsidR="00D278C5">
        <w:rPr>
          <w:i/>
          <w:iCs/>
          <w:color w:val="585B59" w:themeColor="background1" w:themeShade="80"/>
          <w:bdr w:val="none" w:sz="0" w:space="0" w:color="auto"/>
          <w:lang w:val="en-US" w:eastAsia="en-GB"/>
        </w:rPr>
        <w:t>”</w:t>
      </w:r>
      <w:r w:rsidR="001E6619" w:rsidRPr="00D144D5">
        <w:rPr>
          <w:i/>
          <w:iCs/>
          <w:color w:val="585B59" w:themeColor="background1" w:themeShade="80"/>
          <w:bdr w:val="none" w:sz="0" w:space="0" w:color="auto"/>
          <w:lang w:val="en-US" w:eastAsia="en-GB"/>
        </w:rPr>
        <w:t xml:space="preserve"> or “hidden </w:t>
      </w:r>
      <w:proofErr w:type="spellStart"/>
      <w:r w:rsidR="001E6619" w:rsidRPr="00D144D5">
        <w:rPr>
          <w:i/>
          <w:iCs/>
          <w:color w:val="585B59" w:themeColor="background1" w:themeShade="80"/>
          <w:bdr w:val="none" w:sz="0" w:space="0" w:color="auto"/>
          <w:lang w:val="en-US" w:eastAsia="en-GB"/>
        </w:rPr>
        <w:t>labour</w:t>
      </w:r>
      <w:proofErr w:type="spellEnd"/>
      <w:r w:rsidR="001E6619" w:rsidRPr="00D144D5">
        <w:rPr>
          <w:i/>
          <w:iCs/>
          <w:color w:val="585B59" w:themeColor="background1" w:themeShade="80"/>
          <w:bdr w:val="none" w:sz="0" w:space="0" w:color="auto"/>
          <w:lang w:val="en-US" w:eastAsia="en-GB"/>
        </w:rPr>
        <w:t>” – the a</w:t>
      </w:r>
      <w:r w:rsidR="00D278C5">
        <w:rPr>
          <w:i/>
          <w:iCs/>
          <w:color w:val="585B59" w:themeColor="background1" w:themeShade="80"/>
          <w:bdr w:val="none" w:sz="0" w:space="0" w:color="auto"/>
          <w:lang w:val="en-US" w:eastAsia="en-GB"/>
        </w:rPr>
        <w:t>dmin</w:t>
      </w:r>
      <w:r w:rsidR="001E6619" w:rsidRPr="00D144D5">
        <w:rPr>
          <w:i/>
          <w:iCs/>
          <w:color w:val="585B59" w:themeColor="background1" w:themeShade="80"/>
          <w:bdr w:val="none" w:sz="0" w:space="0" w:color="auto"/>
          <w:lang w:val="en-US" w:eastAsia="en-GB"/>
        </w:rPr>
        <w:t xml:space="preserve"> going on in the background that n</w:t>
      </w:r>
      <w:r w:rsidRPr="00D144D5">
        <w:rPr>
          <w:i/>
          <w:iCs/>
          <w:color w:val="585B59" w:themeColor="background1" w:themeShade="80"/>
          <w:bdr w:val="none" w:sz="0" w:space="0" w:color="auto"/>
          <w:lang w:val="en-US" w:eastAsia="en-GB"/>
        </w:rPr>
        <w:t>o</w:t>
      </w:r>
      <w:r w:rsidR="001E6619" w:rsidRPr="00D144D5">
        <w:rPr>
          <w:i/>
          <w:iCs/>
          <w:color w:val="585B59" w:themeColor="background1" w:themeShade="80"/>
          <w:bdr w:val="none" w:sz="0" w:space="0" w:color="auto"/>
          <w:lang w:val="en-US" w:eastAsia="en-GB"/>
        </w:rPr>
        <w:t xml:space="preserve"> one is aware of</w:t>
      </w:r>
      <w:r w:rsidR="00D278C5">
        <w:rPr>
          <w:i/>
          <w:iCs/>
          <w:color w:val="585B59" w:themeColor="background1" w:themeShade="80"/>
          <w:bdr w:val="none" w:sz="0" w:space="0" w:color="auto"/>
          <w:lang w:val="en-US" w:eastAsia="en-GB"/>
        </w:rPr>
        <w:t>,</w:t>
      </w:r>
      <w:r w:rsidR="001E6619" w:rsidRPr="00D144D5">
        <w:rPr>
          <w:i/>
          <w:iCs/>
          <w:color w:val="585B59" w:themeColor="background1" w:themeShade="80"/>
          <w:bdr w:val="none" w:sz="0" w:space="0" w:color="auto"/>
          <w:lang w:val="en-US" w:eastAsia="en-GB"/>
        </w:rPr>
        <w:t xml:space="preserve"> and </w:t>
      </w:r>
      <w:proofErr w:type="gramStart"/>
      <w:r w:rsidR="001E6619" w:rsidRPr="00D144D5">
        <w:rPr>
          <w:i/>
          <w:iCs/>
          <w:color w:val="585B59" w:themeColor="background1" w:themeShade="80"/>
          <w:bdr w:val="none" w:sz="0" w:space="0" w:color="auto"/>
          <w:lang w:val="en-US" w:eastAsia="en-GB"/>
        </w:rPr>
        <w:t>that‘</w:t>
      </w:r>
      <w:proofErr w:type="gramEnd"/>
      <w:r w:rsidR="001E6619" w:rsidRPr="00D144D5">
        <w:rPr>
          <w:i/>
          <w:iCs/>
          <w:color w:val="585B59" w:themeColor="background1" w:themeShade="80"/>
          <w:bdr w:val="none" w:sz="0" w:space="0" w:color="auto"/>
          <w:lang w:val="en-US" w:eastAsia="en-GB"/>
        </w:rPr>
        <w:t xml:space="preserve">s part of our </w:t>
      </w:r>
      <w:r w:rsidR="005705F7" w:rsidRPr="00D144D5">
        <w:rPr>
          <w:i/>
          <w:iCs/>
          <w:color w:val="585B59" w:themeColor="background1" w:themeShade="80"/>
          <w:bdr w:val="none" w:sz="0" w:space="0" w:color="auto"/>
          <w:lang w:val="en-US" w:eastAsia="en-GB"/>
        </w:rPr>
        <w:t>everyday</w:t>
      </w:r>
      <w:r w:rsidR="001E6619" w:rsidRPr="00D144D5">
        <w:rPr>
          <w:i/>
          <w:iCs/>
          <w:color w:val="585B59" w:themeColor="background1" w:themeShade="80"/>
          <w:bdr w:val="none" w:sz="0" w:space="0" w:color="auto"/>
          <w:lang w:val="en-US" w:eastAsia="en-GB"/>
        </w:rPr>
        <w:t xml:space="preserve"> responsibility. And has been for all the years I’ve been in employment.</w:t>
      </w:r>
      <w:r w:rsidRPr="00D144D5">
        <w:rPr>
          <w:i/>
          <w:iCs/>
          <w:color w:val="585B59" w:themeColor="background1" w:themeShade="80"/>
          <w:bdr w:val="none" w:sz="0" w:space="0" w:color="auto"/>
          <w:lang w:eastAsia="en-GB"/>
        </w:rPr>
        <w:t>”</w:t>
      </w:r>
    </w:p>
    <w:p w14:paraId="6EA66407" w14:textId="4C3113AA" w:rsidR="008D4830" w:rsidRPr="00C4083B" w:rsidRDefault="00C4083B" w:rsidP="00C4083B">
      <w:pPr>
        <w:rPr>
          <w:rStyle w:val="normaltextrun"/>
          <w:rFonts w:asciiTheme="minorBidi" w:hAnsiTheme="minorBidi" w:cstheme="minorBidi"/>
          <w:color w:val="585B59" w:themeColor="background1" w:themeShade="80"/>
          <w:shd w:val="clear" w:color="auto" w:fill="FFFFFF"/>
        </w:rPr>
      </w:pPr>
      <w:r w:rsidRPr="00C4083B">
        <w:rPr>
          <w:rStyle w:val="normaltextrun"/>
          <w:rFonts w:asciiTheme="minorBidi" w:hAnsiTheme="minorBidi" w:cstheme="minorBidi"/>
          <w:color w:val="585B59" w:themeColor="background1" w:themeShade="80"/>
          <w:shd w:val="clear" w:color="auto" w:fill="FFFFFF"/>
        </w:rPr>
        <w:t>One employee said they would</w:t>
      </w:r>
      <w:r w:rsidR="008D4830" w:rsidRPr="00C4083B">
        <w:rPr>
          <w:rStyle w:val="normaltextrun"/>
          <w:rFonts w:asciiTheme="minorBidi" w:hAnsiTheme="minorBidi" w:cstheme="minorBidi"/>
          <w:color w:val="585B59" w:themeColor="background1" w:themeShade="80"/>
          <w:shd w:val="clear" w:color="auto" w:fill="FFFFFF"/>
        </w:rPr>
        <w:t xml:space="preserve"> like to </w:t>
      </w:r>
      <w:r w:rsidR="00F51E25" w:rsidRPr="00C4083B">
        <w:rPr>
          <w:rStyle w:val="normaltextrun"/>
          <w:rFonts w:asciiTheme="minorBidi" w:hAnsiTheme="minorBidi" w:cstheme="minorBidi"/>
          <w:color w:val="585B59" w:themeColor="background1" w:themeShade="80"/>
          <w:shd w:val="clear" w:color="auto" w:fill="FFFFFF"/>
        </w:rPr>
        <w:t>progress</w:t>
      </w:r>
      <w:r w:rsidR="008D4830" w:rsidRPr="00C4083B">
        <w:rPr>
          <w:rStyle w:val="normaltextrun"/>
          <w:rFonts w:asciiTheme="minorBidi" w:hAnsiTheme="minorBidi" w:cstheme="minorBidi"/>
          <w:color w:val="585B59" w:themeColor="background1" w:themeShade="80"/>
          <w:shd w:val="clear" w:color="auto" w:fill="FFFFFF"/>
        </w:rPr>
        <w:t xml:space="preserve"> to </w:t>
      </w:r>
      <w:r w:rsidR="00F51E25" w:rsidRPr="00C4083B">
        <w:rPr>
          <w:rStyle w:val="normaltextrun"/>
          <w:rFonts w:asciiTheme="minorBidi" w:hAnsiTheme="minorBidi" w:cstheme="minorBidi"/>
          <w:color w:val="585B59" w:themeColor="background1" w:themeShade="80"/>
          <w:shd w:val="clear" w:color="auto" w:fill="FFFFFF"/>
        </w:rPr>
        <w:t>becom</w:t>
      </w:r>
      <w:r w:rsidR="003F5E28">
        <w:rPr>
          <w:rStyle w:val="normaltextrun"/>
          <w:rFonts w:asciiTheme="minorBidi" w:hAnsiTheme="minorBidi" w:cstheme="minorBidi"/>
          <w:color w:val="585B59" w:themeColor="background1" w:themeShade="80"/>
          <w:shd w:val="clear" w:color="auto" w:fill="FFFFFF"/>
        </w:rPr>
        <w:t>e</w:t>
      </w:r>
      <w:r w:rsidR="008D4830" w:rsidRPr="00C4083B">
        <w:rPr>
          <w:rStyle w:val="normaltextrun"/>
          <w:rFonts w:asciiTheme="minorBidi" w:hAnsiTheme="minorBidi" w:cstheme="minorBidi"/>
          <w:color w:val="585B59" w:themeColor="background1" w:themeShade="80"/>
          <w:shd w:val="clear" w:color="auto" w:fill="FFFFFF"/>
        </w:rPr>
        <w:t xml:space="preserve"> a CEO and </w:t>
      </w:r>
      <w:r w:rsidR="00D278C5">
        <w:rPr>
          <w:rStyle w:val="normaltextrun"/>
          <w:rFonts w:asciiTheme="minorBidi" w:hAnsiTheme="minorBidi" w:cstheme="minorBidi"/>
          <w:color w:val="585B59" w:themeColor="background1" w:themeShade="80"/>
          <w:shd w:val="clear" w:color="auto" w:fill="FFFFFF"/>
        </w:rPr>
        <w:t>a Board member of other organisations</w:t>
      </w:r>
      <w:r w:rsidR="008D4830" w:rsidRPr="00C4083B">
        <w:rPr>
          <w:rStyle w:val="normaltextrun"/>
          <w:rFonts w:asciiTheme="minorBidi" w:hAnsiTheme="minorBidi" w:cstheme="minorBidi"/>
          <w:color w:val="585B59" w:themeColor="background1" w:themeShade="80"/>
          <w:shd w:val="clear" w:color="auto" w:fill="FFFFFF"/>
        </w:rPr>
        <w:t xml:space="preserve">. </w:t>
      </w:r>
      <w:r w:rsidR="00F51E25" w:rsidRPr="00C4083B">
        <w:rPr>
          <w:rStyle w:val="normaltextrun"/>
          <w:rFonts w:asciiTheme="minorBidi" w:hAnsiTheme="minorBidi" w:cstheme="minorBidi"/>
          <w:color w:val="585B59" w:themeColor="background1" w:themeShade="80"/>
          <w:shd w:val="clear" w:color="auto" w:fill="FFFFFF"/>
        </w:rPr>
        <w:t>However</w:t>
      </w:r>
      <w:r w:rsidR="008D4830" w:rsidRPr="00C4083B">
        <w:rPr>
          <w:rStyle w:val="normaltextrun"/>
          <w:rFonts w:asciiTheme="minorBidi" w:hAnsiTheme="minorBidi" w:cstheme="minorBidi"/>
          <w:color w:val="585B59" w:themeColor="background1" w:themeShade="80"/>
          <w:shd w:val="clear" w:color="auto" w:fill="FFFFFF"/>
        </w:rPr>
        <w:t>,</w:t>
      </w:r>
      <w:r w:rsidR="00F51E25" w:rsidRPr="00C4083B">
        <w:rPr>
          <w:rStyle w:val="normaltextrun"/>
          <w:rFonts w:asciiTheme="minorBidi" w:hAnsiTheme="minorBidi" w:cstheme="minorBidi"/>
          <w:color w:val="585B59" w:themeColor="background1" w:themeShade="80"/>
          <w:shd w:val="clear" w:color="auto" w:fill="FFFFFF"/>
        </w:rPr>
        <w:t xml:space="preserve"> t</w:t>
      </w:r>
      <w:r w:rsidR="008D4830" w:rsidRPr="00C4083B">
        <w:rPr>
          <w:rStyle w:val="normaltextrun"/>
          <w:rFonts w:asciiTheme="minorBidi" w:hAnsiTheme="minorBidi" w:cstheme="minorBidi"/>
          <w:color w:val="585B59" w:themeColor="background1" w:themeShade="80"/>
          <w:shd w:val="clear" w:color="auto" w:fill="FFFFFF"/>
        </w:rPr>
        <w:t>hey cannot do more with reducing Access to Work award</w:t>
      </w:r>
      <w:r w:rsidR="00D278C5">
        <w:rPr>
          <w:rStyle w:val="normaltextrun"/>
          <w:rFonts w:asciiTheme="minorBidi" w:hAnsiTheme="minorBidi" w:cstheme="minorBidi"/>
          <w:color w:val="585B59" w:themeColor="background1" w:themeShade="80"/>
          <w:shd w:val="clear" w:color="auto" w:fill="FFFFFF"/>
        </w:rPr>
        <w:t>s, plus</w:t>
      </w:r>
      <w:r w:rsidR="008D4830" w:rsidRPr="00C4083B">
        <w:rPr>
          <w:rStyle w:val="normaltextrun"/>
          <w:rFonts w:asciiTheme="minorBidi" w:hAnsiTheme="minorBidi" w:cstheme="minorBidi"/>
          <w:color w:val="585B59" w:themeColor="background1" w:themeShade="80"/>
          <w:shd w:val="clear" w:color="auto" w:fill="FFFFFF"/>
        </w:rPr>
        <w:t xml:space="preserve"> the award is not available to support them with communication for a voluntary position. </w:t>
      </w:r>
      <w:r w:rsidR="00F51E25" w:rsidRPr="00C4083B">
        <w:rPr>
          <w:rStyle w:val="normaltextrun"/>
          <w:rFonts w:asciiTheme="minorBidi" w:hAnsiTheme="minorBidi" w:cstheme="minorBidi"/>
          <w:color w:val="585B59" w:themeColor="background1" w:themeShade="80"/>
          <w:shd w:val="clear" w:color="auto" w:fill="FFFFFF"/>
        </w:rPr>
        <w:t>Their conclusion was:</w:t>
      </w:r>
    </w:p>
    <w:p w14:paraId="6F6D7B8C" w14:textId="742BDBAF" w:rsidR="00F51E25" w:rsidRPr="00C4083B" w:rsidRDefault="00C4083B" w:rsidP="00C4083B">
      <w:pPr>
        <w:ind w:left="908"/>
        <w:rPr>
          <w:rStyle w:val="eop"/>
          <w:rFonts w:asciiTheme="minorBidi" w:hAnsiTheme="minorBidi" w:cstheme="minorBidi"/>
          <w:i/>
          <w:iCs/>
          <w:color w:val="585B59" w:themeColor="background1" w:themeShade="80"/>
          <w:shd w:val="clear" w:color="auto" w:fill="FFFFFF"/>
        </w:rPr>
      </w:pPr>
      <w:r w:rsidRPr="00C4083B">
        <w:rPr>
          <w:rStyle w:val="normaltextrun"/>
          <w:rFonts w:asciiTheme="minorBidi" w:hAnsiTheme="minorBidi" w:cstheme="minorBidi"/>
          <w:i/>
          <w:iCs/>
          <w:color w:val="585B59" w:themeColor="background1" w:themeShade="80"/>
          <w:shd w:val="clear" w:color="auto" w:fill="FFFFFF"/>
        </w:rPr>
        <w:lastRenderedPageBreak/>
        <w:t>“</w:t>
      </w:r>
      <w:proofErr w:type="gramStart"/>
      <w:r w:rsidR="002A75CE" w:rsidRPr="00C4083B">
        <w:rPr>
          <w:rStyle w:val="normaltextrun"/>
          <w:rFonts w:asciiTheme="minorBidi" w:hAnsiTheme="minorBidi" w:cstheme="minorBidi"/>
          <w:i/>
          <w:iCs/>
          <w:color w:val="585B59" w:themeColor="background1" w:themeShade="80"/>
          <w:shd w:val="clear" w:color="auto" w:fill="FFFFFF"/>
        </w:rPr>
        <w:t>S</w:t>
      </w:r>
      <w:r w:rsidR="00F51E25" w:rsidRPr="00C4083B">
        <w:rPr>
          <w:rStyle w:val="normaltextrun"/>
          <w:rFonts w:asciiTheme="minorBidi" w:hAnsiTheme="minorBidi" w:cstheme="minorBidi"/>
          <w:i/>
          <w:iCs/>
          <w:color w:val="585B59" w:themeColor="background1" w:themeShade="80"/>
          <w:shd w:val="clear" w:color="auto" w:fill="FFFFFF"/>
        </w:rPr>
        <w:t>o</w:t>
      </w:r>
      <w:proofErr w:type="gramEnd"/>
      <w:r w:rsidR="00F51E25" w:rsidRPr="00C4083B">
        <w:rPr>
          <w:rStyle w:val="normaltextrun"/>
          <w:rFonts w:asciiTheme="minorBidi" w:hAnsiTheme="minorBidi" w:cstheme="minorBidi"/>
          <w:i/>
          <w:iCs/>
          <w:color w:val="585B59" w:themeColor="background1" w:themeShade="80"/>
          <w:shd w:val="clear" w:color="auto" w:fill="FFFFFF"/>
        </w:rPr>
        <w:t xml:space="preserve"> I’m stuck again.</w:t>
      </w:r>
      <w:r w:rsidRPr="00C4083B">
        <w:rPr>
          <w:rStyle w:val="normaltextrun"/>
          <w:rFonts w:asciiTheme="minorBidi" w:hAnsiTheme="minorBidi" w:cstheme="minorBidi"/>
          <w:i/>
          <w:iCs/>
          <w:color w:val="585B59" w:themeColor="background1" w:themeShade="80"/>
          <w:shd w:val="clear" w:color="auto" w:fill="FFFFFF"/>
        </w:rPr>
        <w:t xml:space="preserve"> </w:t>
      </w:r>
      <w:r w:rsidR="00F51E25" w:rsidRPr="00C4083B">
        <w:rPr>
          <w:rStyle w:val="normaltextrun"/>
          <w:rFonts w:asciiTheme="minorBidi" w:hAnsiTheme="minorBidi" w:cstheme="minorBidi"/>
          <w:i/>
          <w:iCs/>
          <w:color w:val="585B59" w:themeColor="background1" w:themeShade="80"/>
          <w:shd w:val="clear" w:color="auto" w:fill="FFFFFF"/>
        </w:rPr>
        <w:t xml:space="preserve">There is a question mark over your ability to do that as a </w:t>
      </w:r>
      <w:r w:rsidR="003F5E28">
        <w:rPr>
          <w:rStyle w:val="normaltextrun"/>
          <w:rFonts w:asciiTheme="minorBidi" w:hAnsiTheme="minorBidi" w:cstheme="minorBidi"/>
          <w:i/>
          <w:iCs/>
          <w:color w:val="585B59" w:themeColor="background1" w:themeShade="80"/>
          <w:shd w:val="clear" w:color="auto" w:fill="FFFFFF"/>
        </w:rPr>
        <w:t>D</w:t>
      </w:r>
      <w:r w:rsidR="00F51E25" w:rsidRPr="00C4083B">
        <w:rPr>
          <w:rStyle w:val="normaltextrun"/>
          <w:rFonts w:asciiTheme="minorBidi" w:hAnsiTheme="minorBidi" w:cstheme="minorBidi"/>
          <w:i/>
          <w:iCs/>
          <w:color w:val="585B59" w:themeColor="background1" w:themeShade="80"/>
          <w:shd w:val="clear" w:color="auto" w:fill="FFFFFF"/>
        </w:rPr>
        <w:t>eaf individual</w:t>
      </w:r>
      <w:r w:rsidR="00D278C5">
        <w:rPr>
          <w:rStyle w:val="normaltextrun"/>
          <w:rFonts w:asciiTheme="minorBidi" w:hAnsiTheme="minorBidi" w:cstheme="minorBidi"/>
          <w:i/>
          <w:iCs/>
          <w:color w:val="585B59" w:themeColor="background1" w:themeShade="80"/>
          <w:shd w:val="clear" w:color="auto" w:fill="FFFFFF"/>
        </w:rPr>
        <w:t>,</w:t>
      </w:r>
      <w:r w:rsidR="00F51E25" w:rsidRPr="00C4083B">
        <w:rPr>
          <w:rStyle w:val="normaltextrun"/>
          <w:rFonts w:asciiTheme="minorBidi" w:hAnsiTheme="minorBidi" w:cstheme="minorBidi"/>
          <w:i/>
          <w:iCs/>
          <w:color w:val="585B59" w:themeColor="background1" w:themeShade="80"/>
          <w:shd w:val="clear" w:color="auto" w:fill="FFFFFF"/>
        </w:rPr>
        <w:t xml:space="preserve"> but at the same time we are clamouring for more </w:t>
      </w:r>
      <w:r w:rsidR="003F5E28">
        <w:rPr>
          <w:rStyle w:val="normaltextrun"/>
          <w:rFonts w:asciiTheme="minorBidi" w:hAnsiTheme="minorBidi" w:cstheme="minorBidi"/>
          <w:i/>
          <w:iCs/>
          <w:color w:val="585B59" w:themeColor="background1" w:themeShade="80"/>
          <w:shd w:val="clear" w:color="auto" w:fill="FFFFFF"/>
        </w:rPr>
        <w:t>D</w:t>
      </w:r>
      <w:r w:rsidR="00F51E25" w:rsidRPr="00C4083B">
        <w:rPr>
          <w:rStyle w:val="normaltextrun"/>
          <w:rFonts w:asciiTheme="minorBidi" w:hAnsiTheme="minorBidi" w:cstheme="minorBidi"/>
          <w:i/>
          <w:iCs/>
          <w:color w:val="585B59" w:themeColor="background1" w:themeShade="80"/>
          <w:shd w:val="clear" w:color="auto" w:fill="FFFFFF"/>
        </w:rPr>
        <w:t>eaf and disabled people to be in higher positions of influence, so it’s a clashing scenario.</w:t>
      </w:r>
      <w:r w:rsidRPr="00C4083B">
        <w:rPr>
          <w:rStyle w:val="eop"/>
          <w:rFonts w:asciiTheme="minorBidi" w:hAnsiTheme="minorBidi" w:cstheme="minorBidi"/>
          <w:i/>
          <w:iCs/>
          <w:color w:val="585B59" w:themeColor="background1" w:themeShade="80"/>
          <w:shd w:val="clear" w:color="auto" w:fill="FFFFFF"/>
        </w:rPr>
        <w:t>”</w:t>
      </w:r>
    </w:p>
    <w:p w14:paraId="31DE3E49" w14:textId="50938729" w:rsidR="000236EB" w:rsidRPr="000236EB" w:rsidRDefault="000236EB" w:rsidP="00C4083B">
      <w:pPr>
        <w:pStyle w:val="Heading1"/>
        <w:spacing w:line="360" w:lineRule="auto"/>
        <w:rPr>
          <w:rStyle w:val="eop"/>
        </w:rPr>
      </w:pPr>
      <w:r w:rsidRPr="000236EB">
        <w:rPr>
          <w:rStyle w:val="eop"/>
        </w:rPr>
        <w:t>Size of organisation is not an indicator of funds or profits</w:t>
      </w:r>
    </w:p>
    <w:p w14:paraId="789DC3FA" w14:textId="28A558C2" w:rsidR="000236EB" w:rsidRDefault="000236EB" w:rsidP="008D4830">
      <w:r>
        <w:t xml:space="preserve">There was significant </w:t>
      </w:r>
      <w:r w:rsidR="00C4083B">
        <w:t>frustration</w:t>
      </w:r>
      <w:r>
        <w:t xml:space="preserve"> across the </w:t>
      </w:r>
      <w:r w:rsidR="00C4083B">
        <w:t>discussion</w:t>
      </w:r>
      <w:r>
        <w:t xml:space="preserve"> groups and depth conversations that the </w:t>
      </w:r>
      <w:r w:rsidR="00C4083B">
        <w:t>government</w:t>
      </w:r>
      <w:r>
        <w:t xml:space="preserve"> appeared to there “are just three types</w:t>
      </w:r>
      <w:r w:rsidR="00C4083B">
        <w:t xml:space="preserve"> </w:t>
      </w:r>
      <w:r>
        <w:t xml:space="preserve">of </w:t>
      </w:r>
      <w:r w:rsidR="00C4083B">
        <w:t>organisations</w:t>
      </w:r>
      <w:r>
        <w:t xml:space="preserve">” – small, medium, and large. </w:t>
      </w:r>
      <w:r w:rsidR="00BC3F65">
        <w:t xml:space="preserve">There is a huge difference between income or turnover and profit or surplus. </w:t>
      </w:r>
      <w:r w:rsidR="00172D33">
        <w:t xml:space="preserve">A small private sector law firm, for example, is likely to have a lot more “disposable” income than a large social care provider. </w:t>
      </w:r>
      <w:r w:rsidR="00083EE9">
        <w:t>One example is that u</w:t>
      </w:r>
      <w:r>
        <w:t xml:space="preserve">niversities are often registered </w:t>
      </w:r>
      <w:r w:rsidR="002E4500">
        <w:t>charities</w:t>
      </w:r>
      <w:r>
        <w:t xml:space="preserve"> and n</w:t>
      </w:r>
      <w:r w:rsidR="00F5309E">
        <w:t>ot-for-</w:t>
      </w:r>
      <w:r w:rsidR="008431A7">
        <w:t>profits yet</w:t>
      </w:r>
      <w:r>
        <w:t xml:space="preserve"> are seeing a lot of push back on </w:t>
      </w:r>
      <w:r w:rsidR="00C4083B">
        <w:t>Access</w:t>
      </w:r>
      <w:r>
        <w:t xml:space="preserve"> </w:t>
      </w:r>
      <w:r w:rsidR="00C4083B">
        <w:t>to</w:t>
      </w:r>
      <w:r>
        <w:t xml:space="preserve"> Work grants.</w:t>
      </w:r>
      <w:r w:rsidR="00AE46C8">
        <w:t xml:space="preserve"> Two large employers said the following:</w:t>
      </w:r>
    </w:p>
    <w:p w14:paraId="747599AA" w14:textId="36D7CE93" w:rsidR="00AE46C8" w:rsidRPr="00AE46C8" w:rsidRDefault="00AE46C8" w:rsidP="00AE46C8">
      <w:pPr>
        <w:ind w:left="681"/>
        <w:rPr>
          <w:i/>
          <w:iCs/>
        </w:rPr>
      </w:pPr>
      <w:r w:rsidRPr="00AE46C8">
        <w:rPr>
          <w:i/>
          <w:iCs/>
        </w:rPr>
        <w:t xml:space="preserve">“We challenged </w:t>
      </w:r>
      <w:r w:rsidR="00C4083B" w:rsidRPr="00AE46C8">
        <w:rPr>
          <w:i/>
          <w:iCs/>
        </w:rPr>
        <w:t>Access</w:t>
      </w:r>
      <w:r w:rsidRPr="00AE46C8">
        <w:rPr>
          <w:i/>
          <w:iCs/>
        </w:rPr>
        <w:t xml:space="preserve"> to Work on whether an employee </w:t>
      </w:r>
      <w:r w:rsidR="002E4500" w:rsidRPr="00AE46C8">
        <w:rPr>
          <w:i/>
          <w:iCs/>
        </w:rPr>
        <w:t>needed</w:t>
      </w:r>
      <w:r w:rsidRPr="00AE46C8">
        <w:rPr>
          <w:i/>
          <w:iCs/>
        </w:rPr>
        <w:t xml:space="preserve"> an Apple watch and we got push back on that.”</w:t>
      </w:r>
    </w:p>
    <w:p w14:paraId="253935A0" w14:textId="79A055E0" w:rsidR="00AE46C8" w:rsidRPr="00AE46C8" w:rsidRDefault="00AE46C8" w:rsidP="00AE46C8">
      <w:pPr>
        <w:ind w:left="681"/>
        <w:rPr>
          <w:i/>
          <w:iCs/>
        </w:rPr>
      </w:pPr>
      <w:r w:rsidRPr="00AE46C8">
        <w:rPr>
          <w:i/>
          <w:iCs/>
        </w:rPr>
        <w:t xml:space="preserve">“Large doesn’t mean money. Will we ever be able to say something isn’t reasonable? </w:t>
      </w:r>
      <w:r w:rsidR="002E4500" w:rsidRPr="00AE46C8">
        <w:rPr>
          <w:i/>
          <w:iCs/>
        </w:rPr>
        <w:t>Employing</w:t>
      </w:r>
      <w:r w:rsidRPr="00AE46C8">
        <w:rPr>
          <w:i/>
          <w:iCs/>
        </w:rPr>
        <w:t xml:space="preserve"> </w:t>
      </w:r>
      <w:r w:rsidR="002E4500" w:rsidRPr="00AE46C8">
        <w:rPr>
          <w:i/>
          <w:iCs/>
        </w:rPr>
        <w:t>disabled</w:t>
      </w:r>
      <w:r w:rsidRPr="00AE46C8">
        <w:rPr>
          <w:i/>
          <w:iCs/>
        </w:rPr>
        <w:t xml:space="preserve"> people in [this </w:t>
      </w:r>
      <w:r w:rsidR="002E4500" w:rsidRPr="00AE46C8">
        <w:rPr>
          <w:i/>
          <w:iCs/>
        </w:rPr>
        <w:t>organisation</w:t>
      </w:r>
      <w:r w:rsidRPr="00AE46C8">
        <w:rPr>
          <w:i/>
          <w:iCs/>
        </w:rPr>
        <w:t>] will be affected.”</w:t>
      </w:r>
    </w:p>
    <w:p w14:paraId="3387230B" w14:textId="2F20204A" w:rsidR="0098528A" w:rsidRPr="00241BA7" w:rsidRDefault="0098528A" w:rsidP="002A75CE">
      <w:pPr>
        <w:pStyle w:val="Heading1"/>
        <w:spacing w:line="360" w:lineRule="auto"/>
        <w:rPr>
          <w:color w:val="007AC9" w:themeColor="text2"/>
          <w:sz w:val="18"/>
          <w:szCs w:val="18"/>
        </w:rPr>
      </w:pPr>
      <w:r w:rsidRPr="00241BA7">
        <w:rPr>
          <w:rStyle w:val="normaltextrun"/>
          <w:rFonts w:cs="Arial"/>
          <w:color w:val="007AC9" w:themeColor="text2"/>
        </w:rPr>
        <w:t>The value of job coaching</w:t>
      </w:r>
      <w:r w:rsidRPr="00241BA7">
        <w:rPr>
          <w:rStyle w:val="normaltextrun"/>
          <w:rFonts w:cs="Arial"/>
          <w:i/>
          <w:iCs/>
          <w:color w:val="007AC9" w:themeColor="text2"/>
        </w:rPr>
        <w:t>   </w:t>
      </w:r>
      <w:r w:rsidRPr="00241BA7">
        <w:rPr>
          <w:rStyle w:val="eop"/>
          <w:rFonts w:cs="Arial"/>
          <w:i/>
          <w:iCs/>
          <w:color w:val="007AC9" w:themeColor="text2"/>
        </w:rPr>
        <w:t> </w:t>
      </w:r>
    </w:p>
    <w:p w14:paraId="2475D5B1" w14:textId="1A108B52" w:rsidR="0098528A" w:rsidRDefault="0098528A" w:rsidP="0098528A">
      <w:r>
        <w:t xml:space="preserve">The future availability of job coaching was heavily discussed. When Access to Work had reduced or not renewed job coaching support, employers had tried </w:t>
      </w:r>
      <w:r w:rsidR="00A37333">
        <w:t>to</w:t>
      </w:r>
      <w:r>
        <w:t xml:space="preserve"> provide this themselves.</w:t>
      </w:r>
    </w:p>
    <w:p w14:paraId="2F65F139" w14:textId="7EB6FC1D" w:rsidR="0098528A" w:rsidRDefault="0098528A" w:rsidP="0098528A">
      <w:r>
        <w:t xml:space="preserve">There is also a difference between (a) employers providing what is </w:t>
      </w:r>
      <w:r w:rsidR="00A37333">
        <w:t>reasonable</w:t>
      </w:r>
      <w:r>
        <w:t xml:space="preserve"> and Access to Work providing </w:t>
      </w:r>
      <w:r w:rsidR="00A37333">
        <w:t>anything</w:t>
      </w:r>
      <w:r>
        <w:t xml:space="preserve"> else that would help, and (b) employers providing everything they can, even when beyond reasonable, before going to Access to Work. This is </w:t>
      </w:r>
      <w:r w:rsidR="00A37333">
        <w:t>illustrated</w:t>
      </w:r>
      <w:r>
        <w:t xml:space="preserve"> by the following comment which shows job coaching was sought from Access to Work because it is beyond a reasonable adjustment:</w:t>
      </w:r>
    </w:p>
    <w:p w14:paraId="055B04C8" w14:textId="557590C2" w:rsidR="0098528A" w:rsidRDefault="0098528A" w:rsidP="0098528A">
      <w:pPr>
        <w:ind w:left="908"/>
        <w:rPr>
          <w:i/>
          <w:iCs/>
        </w:rPr>
      </w:pPr>
      <w:r w:rsidRPr="0098528A">
        <w:rPr>
          <w:i/>
          <w:iCs/>
        </w:rPr>
        <w:lastRenderedPageBreak/>
        <w:t>“I would hope that strategy coaching would remain A</w:t>
      </w:r>
      <w:r w:rsidR="00A37333">
        <w:rPr>
          <w:i/>
          <w:iCs/>
        </w:rPr>
        <w:t>ccess to Work</w:t>
      </w:r>
      <w:r w:rsidRPr="0098528A">
        <w:rPr>
          <w:i/>
          <w:iCs/>
        </w:rPr>
        <w:t xml:space="preserve"> funded as that is crucial and outside the scope of reasonable adjustment.” </w:t>
      </w:r>
    </w:p>
    <w:p w14:paraId="4FBD83C2" w14:textId="38D2D035" w:rsidR="00843137" w:rsidRDefault="000926D5" w:rsidP="0098528A">
      <w:pPr>
        <w:ind w:left="908"/>
        <w:rPr>
          <w:i/>
          <w:iCs/>
        </w:rPr>
      </w:pPr>
      <w:r>
        <w:rPr>
          <w:i/>
          <w:iCs/>
        </w:rPr>
        <w:t>“</w:t>
      </w:r>
      <w:r w:rsidR="00843137">
        <w:rPr>
          <w:i/>
          <w:iCs/>
        </w:rPr>
        <w:t xml:space="preserve">When is job coaching an adjustment and when is </w:t>
      </w:r>
      <w:proofErr w:type="gramStart"/>
      <w:r w:rsidR="00843137">
        <w:rPr>
          <w:i/>
          <w:iCs/>
        </w:rPr>
        <w:t>it</w:t>
      </w:r>
      <w:proofErr w:type="gramEnd"/>
      <w:r w:rsidR="00843137">
        <w:rPr>
          <w:i/>
          <w:iCs/>
        </w:rPr>
        <w:t xml:space="preserve"> professional development?”</w:t>
      </w:r>
    </w:p>
    <w:p w14:paraId="4D1DEEC3" w14:textId="425BC5B8" w:rsidR="00843137" w:rsidRDefault="00843137" w:rsidP="00843137">
      <w:r>
        <w:t>However, another employer said they are providing job coaching because they can see how much it helps</w:t>
      </w:r>
      <w:r w:rsidR="003F5E28">
        <w:t xml:space="preserve"> employees</w:t>
      </w:r>
      <w:r>
        <w:t>.</w:t>
      </w:r>
      <w:r w:rsidR="00D278C5">
        <w:t xml:space="preserve"> They explained how</w:t>
      </w:r>
      <w:r>
        <w:t xml:space="preserve"> job coaching for employees with neurodiverse conditions </w:t>
      </w:r>
      <w:r w:rsidR="00D278C5">
        <w:t xml:space="preserve">now </w:t>
      </w:r>
      <w:r>
        <w:t>takes up 40 per cent their adjustments budget. Another employer could see why this would be the case; they said they have people enter</w:t>
      </w:r>
      <w:r w:rsidR="00D278C5">
        <w:t>ing</w:t>
      </w:r>
      <w:r>
        <w:t xml:space="preserve"> their workforce who are not job ready and who should be receiving job coaching </w:t>
      </w:r>
      <w:r w:rsidRPr="00D278C5">
        <w:rPr>
          <w:i/>
          <w:iCs/>
        </w:rPr>
        <w:t>before</w:t>
      </w:r>
      <w:r>
        <w:t xml:space="preserve"> they are helped into work. </w:t>
      </w:r>
    </w:p>
    <w:p w14:paraId="46E01F22" w14:textId="0D442123" w:rsidR="00A37333" w:rsidRDefault="000926D5" w:rsidP="0098528A">
      <w:r>
        <w:t>T</w:t>
      </w:r>
      <w:r w:rsidR="0098528A" w:rsidRPr="00A37333">
        <w:t xml:space="preserve">his is another point </w:t>
      </w:r>
      <w:r>
        <w:t>employers</w:t>
      </w:r>
      <w:r w:rsidR="0098528A" w:rsidRPr="00A37333">
        <w:t xml:space="preserve"> need </w:t>
      </w:r>
      <w:r w:rsidR="00D278C5">
        <w:t>clarity from government</w:t>
      </w:r>
      <w:r w:rsidR="0098528A" w:rsidRPr="00A37333">
        <w:t xml:space="preserve"> on: </w:t>
      </w:r>
    </w:p>
    <w:p w14:paraId="4889CE9A" w14:textId="197C60AE" w:rsidR="0098528A" w:rsidRPr="00A37333" w:rsidRDefault="00A37333" w:rsidP="00A37333">
      <w:pPr>
        <w:pStyle w:val="BDFbulletpoints"/>
      </w:pPr>
      <w:r>
        <w:t>A</w:t>
      </w:r>
      <w:r w:rsidR="0098528A" w:rsidRPr="00A37333">
        <w:t>re employers expected to provide everything they reasonably can plus anything else that would help as far as they can?</w:t>
      </w:r>
      <w:r w:rsidR="0098528A" w:rsidRPr="00A37333">
        <w:rPr>
          <w:b/>
          <w:bCs w:val="0"/>
        </w:rPr>
        <w:t xml:space="preserve"> Or</w:t>
      </w:r>
    </w:p>
    <w:p w14:paraId="04C258CE" w14:textId="2BB81D70" w:rsidR="0098528A" w:rsidRDefault="0098528A" w:rsidP="00A37333">
      <w:pPr>
        <w:pStyle w:val="BDFbulletpoints"/>
      </w:pPr>
      <w:r w:rsidRPr="00A37333">
        <w:t>Should employers only provide w</w:t>
      </w:r>
      <w:r w:rsidR="00D91BD4">
        <w:t>hat</w:t>
      </w:r>
      <w:r w:rsidRPr="00A37333">
        <w:t xml:space="preserve"> is reasonable (that </w:t>
      </w:r>
      <w:r w:rsidR="00A37333" w:rsidRPr="00A37333">
        <w:t>removes</w:t>
      </w:r>
      <w:r w:rsidRPr="00A37333">
        <w:t xml:space="preserve"> the </w:t>
      </w:r>
      <w:r w:rsidR="00A37333">
        <w:t>identified</w:t>
      </w:r>
      <w:r w:rsidRPr="00A37333">
        <w:t xml:space="preserve"> barrier and is </w:t>
      </w:r>
      <w:r w:rsidR="00A37333" w:rsidRPr="00A37333">
        <w:t>affordable</w:t>
      </w:r>
      <w:r w:rsidRPr="00A37333">
        <w:t xml:space="preserve">) </w:t>
      </w:r>
      <w:r w:rsidR="00A37333" w:rsidRPr="00A37333">
        <w:t>and Access to Work is available for anything else, regardless of whether the employer could provide more?</w:t>
      </w:r>
    </w:p>
    <w:p w14:paraId="3604FAA4" w14:textId="1E1D612F" w:rsidR="00241BA7" w:rsidRPr="00241BA7" w:rsidRDefault="00241BA7" w:rsidP="00241BA7">
      <w:pPr>
        <w:pStyle w:val="Heading1"/>
        <w:spacing w:line="360" w:lineRule="auto"/>
      </w:pPr>
      <w:r>
        <w:rPr>
          <w:rStyle w:val="normaltextrun"/>
        </w:rPr>
        <w:t>Tech helps sometimes but it does not solve the problem</w:t>
      </w:r>
    </w:p>
    <w:p w14:paraId="7E3A05E3" w14:textId="77777777" w:rsidR="00395FDE" w:rsidRDefault="00E92B6E" w:rsidP="00635B08">
      <w:pPr>
        <w:pStyle w:val="paragraph"/>
        <w:spacing w:before="0" w:beforeAutospacing="0" w:after="0" w:afterAutospacing="0" w:line="360" w:lineRule="auto"/>
        <w:textAlignment w:val="baseline"/>
        <w:rPr>
          <w:rStyle w:val="normaltextrun"/>
          <w:rFonts w:asciiTheme="minorHAnsi" w:hAnsiTheme="minorHAnsi" w:cstheme="minorHAnsi"/>
          <w:color w:val="4D4F53" w:themeColor="text1"/>
        </w:rPr>
      </w:pPr>
      <w:r w:rsidRPr="00BD1A9C">
        <w:rPr>
          <w:rStyle w:val="normaltextrun"/>
          <w:rFonts w:asciiTheme="minorHAnsi" w:hAnsiTheme="minorHAnsi" w:cstheme="minorHAnsi"/>
          <w:color w:val="4D4F53" w:themeColor="text1"/>
        </w:rPr>
        <w:t xml:space="preserve">Employers recalled how the </w:t>
      </w:r>
      <w:r w:rsidR="00D278C5">
        <w:rPr>
          <w:rStyle w:val="normaltextrun"/>
          <w:rFonts w:asciiTheme="minorHAnsi" w:hAnsiTheme="minorHAnsi" w:cstheme="minorHAnsi"/>
          <w:color w:val="4D4F53" w:themeColor="text1"/>
        </w:rPr>
        <w:t>a</w:t>
      </w:r>
      <w:r w:rsidRPr="00BD1A9C">
        <w:rPr>
          <w:rStyle w:val="normaltextrun"/>
          <w:rFonts w:asciiTheme="minorHAnsi" w:hAnsiTheme="minorHAnsi" w:cstheme="minorHAnsi"/>
          <w:color w:val="4D4F53" w:themeColor="text1"/>
        </w:rPr>
        <w:t>ssistive technology sector used to p</w:t>
      </w:r>
      <w:r w:rsidR="00BD1A9C" w:rsidRPr="00BD1A9C">
        <w:rPr>
          <w:rStyle w:val="normaltextrun"/>
          <w:rFonts w:asciiTheme="minorHAnsi" w:hAnsiTheme="minorHAnsi" w:cstheme="minorHAnsi"/>
          <w:color w:val="4D4F53" w:themeColor="text1"/>
        </w:rPr>
        <w:t>rovide</w:t>
      </w:r>
      <w:r w:rsidRPr="00BD1A9C">
        <w:rPr>
          <w:rStyle w:val="normaltextrun"/>
          <w:rFonts w:asciiTheme="minorHAnsi" w:hAnsiTheme="minorHAnsi" w:cstheme="minorHAnsi"/>
          <w:color w:val="4D4F53" w:themeColor="text1"/>
        </w:rPr>
        <w:t xml:space="preserve"> more opportunities for employers and employees to trial assistive technology. </w:t>
      </w:r>
      <w:r w:rsidR="00BD1A9C" w:rsidRPr="00BD1A9C">
        <w:rPr>
          <w:rStyle w:val="normaltextrun"/>
          <w:rFonts w:asciiTheme="minorHAnsi" w:hAnsiTheme="minorHAnsi" w:cstheme="minorHAnsi"/>
          <w:color w:val="4D4F53" w:themeColor="text1"/>
        </w:rPr>
        <w:t>Employers</w:t>
      </w:r>
      <w:r w:rsidRPr="00BD1A9C">
        <w:rPr>
          <w:rStyle w:val="normaltextrun"/>
          <w:rFonts w:asciiTheme="minorHAnsi" w:hAnsiTheme="minorHAnsi" w:cstheme="minorHAnsi"/>
          <w:color w:val="4D4F53" w:themeColor="text1"/>
        </w:rPr>
        <w:t xml:space="preserve"> generally felt that they cannot be expected to be experts on </w:t>
      </w:r>
      <w:r w:rsidR="00BD1A9C" w:rsidRPr="00BD1A9C">
        <w:rPr>
          <w:rStyle w:val="normaltextrun"/>
          <w:rFonts w:asciiTheme="minorHAnsi" w:hAnsiTheme="minorHAnsi" w:cstheme="minorHAnsi"/>
          <w:color w:val="4D4F53" w:themeColor="text1"/>
        </w:rPr>
        <w:t>emerging</w:t>
      </w:r>
      <w:r w:rsidRPr="00BD1A9C">
        <w:rPr>
          <w:rStyle w:val="normaltextrun"/>
          <w:rFonts w:asciiTheme="minorHAnsi" w:hAnsiTheme="minorHAnsi" w:cstheme="minorHAnsi"/>
          <w:color w:val="4D4F53" w:themeColor="text1"/>
        </w:rPr>
        <w:t xml:space="preserve"> technologies and </w:t>
      </w:r>
      <w:r w:rsidR="00BD1A9C" w:rsidRPr="00BD1A9C">
        <w:rPr>
          <w:rStyle w:val="normaltextrun"/>
          <w:rFonts w:asciiTheme="minorHAnsi" w:hAnsiTheme="minorHAnsi" w:cstheme="minorHAnsi"/>
          <w:color w:val="4D4F53" w:themeColor="text1"/>
        </w:rPr>
        <w:t>assistive</w:t>
      </w:r>
      <w:r w:rsidRPr="00BD1A9C">
        <w:rPr>
          <w:rStyle w:val="normaltextrun"/>
          <w:rFonts w:asciiTheme="minorHAnsi" w:hAnsiTheme="minorHAnsi" w:cstheme="minorHAnsi"/>
          <w:color w:val="4D4F53" w:themeColor="text1"/>
        </w:rPr>
        <w:t xml:space="preserve"> </w:t>
      </w:r>
      <w:r w:rsidR="00BD1A9C" w:rsidRPr="00BD1A9C">
        <w:rPr>
          <w:rStyle w:val="normaltextrun"/>
          <w:rFonts w:asciiTheme="minorHAnsi" w:hAnsiTheme="minorHAnsi" w:cstheme="minorHAnsi"/>
          <w:color w:val="4D4F53" w:themeColor="text1"/>
        </w:rPr>
        <w:t>technology</w:t>
      </w:r>
      <w:r w:rsidRPr="00BD1A9C">
        <w:rPr>
          <w:rStyle w:val="normaltextrun"/>
          <w:rFonts w:asciiTheme="minorHAnsi" w:hAnsiTheme="minorHAnsi" w:cstheme="minorHAnsi"/>
          <w:color w:val="4D4F53" w:themeColor="text1"/>
        </w:rPr>
        <w:t xml:space="preserve"> software, </w:t>
      </w:r>
      <w:r w:rsidR="00635B08">
        <w:rPr>
          <w:rStyle w:val="normaltextrun"/>
          <w:rFonts w:asciiTheme="minorHAnsi" w:hAnsiTheme="minorHAnsi" w:cstheme="minorHAnsi"/>
          <w:color w:val="4D4F53" w:themeColor="text1"/>
        </w:rPr>
        <w:t>a</w:t>
      </w:r>
      <w:r w:rsidRPr="00BD1A9C">
        <w:rPr>
          <w:rStyle w:val="normaltextrun"/>
          <w:rFonts w:asciiTheme="minorHAnsi" w:hAnsiTheme="minorHAnsi" w:cstheme="minorHAnsi"/>
          <w:color w:val="4D4F53" w:themeColor="text1"/>
        </w:rPr>
        <w:t xml:space="preserve">nd they asked whether the government could instead </w:t>
      </w:r>
      <w:r w:rsidR="00BD1A9C" w:rsidRPr="00BD1A9C">
        <w:rPr>
          <w:rStyle w:val="normaltextrun"/>
          <w:rFonts w:asciiTheme="minorHAnsi" w:hAnsiTheme="minorHAnsi" w:cstheme="minorHAnsi"/>
          <w:color w:val="4D4F53" w:themeColor="text1"/>
        </w:rPr>
        <w:t>broker</w:t>
      </w:r>
      <w:r w:rsidRPr="00BD1A9C">
        <w:rPr>
          <w:rStyle w:val="normaltextrun"/>
          <w:rFonts w:asciiTheme="minorHAnsi" w:hAnsiTheme="minorHAnsi" w:cstheme="minorHAnsi"/>
          <w:color w:val="4D4F53" w:themeColor="text1"/>
        </w:rPr>
        <w:t xml:space="preserve"> </w:t>
      </w:r>
      <w:r w:rsidR="00BD1A9C" w:rsidRPr="00BD1A9C">
        <w:rPr>
          <w:rStyle w:val="normaltextrun"/>
          <w:rFonts w:asciiTheme="minorHAnsi" w:hAnsiTheme="minorHAnsi" w:cstheme="minorHAnsi"/>
          <w:color w:val="4D4F53" w:themeColor="text1"/>
        </w:rPr>
        <w:t>regular</w:t>
      </w:r>
      <w:r w:rsidRPr="00BD1A9C">
        <w:rPr>
          <w:rStyle w:val="normaltextrun"/>
          <w:rFonts w:asciiTheme="minorHAnsi" w:hAnsiTheme="minorHAnsi" w:cstheme="minorHAnsi"/>
          <w:color w:val="4D4F53" w:themeColor="text1"/>
        </w:rPr>
        <w:t xml:space="preserve"> </w:t>
      </w:r>
      <w:r w:rsidR="00BD1A9C" w:rsidRPr="00BD1A9C">
        <w:rPr>
          <w:rStyle w:val="normaltextrun"/>
          <w:rFonts w:asciiTheme="minorHAnsi" w:hAnsiTheme="minorHAnsi" w:cstheme="minorHAnsi"/>
          <w:color w:val="4D4F53" w:themeColor="text1"/>
        </w:rPr>
        <w:t xml:space="preserve">on demand and peer training sessions </w:t>
      </w:r>
      <w:r w:rsidR="00BD1A9C">
        <w:rPr>
          <w:rStyle w:val="normaltextrun"/>
          <w:rFonts w:asciiTheme="minorHAnsi" w:hAnsiTheme="minorHAnsi" w:cstheme="minorHAnsi"/>
          <w:color w:val="4D4F53" w:themeColor="text1"/>
        </w:rPr>
        <w:t xml:space="preserve">which are open access for both employers and employees on the </w:t>
      </w:r>
      <w:r w:rsidR="00635B08">
        <w:rPr>
          <w:rStyle w:val="normaltextrun"/>
          <w:rFonts w:asciiTheme="minorHAnsi" w:hAnsiTheme="minorHAnsi" w:cstheme="minorHAnsi"/>
          <w:color w:val="4D4F53" w:themeColor="text1"/>
        </w:rPr>
        <w:t>in-built</w:t>
      </w:r>
      <w:r w:rsidR="00BD1A9C">
        <w:rPr>
          <w:rStyle w:val="normaltextrun"/>
          <w:rFonts w:asciiTheme="minorHAnsi" w:hAnsiTheme="minorHAnsi" w:cstheme="minorHAnsi"/>
          <w:color w:val="4D4F53" w:themeColor="text1"/>
        </w:rPr>
        <w:t xml:space="preserve"> assistive features of packages such as Microsoft, </w:t>
      </w:r>
      <w:r w:rsidR="00BD1A9C">
        <w:rPr>
          <w:rStyle w:val="normaltextrun"/>
          <w:rFonts w:asciiTheme="minorHAnsi" w:hAnsiTheme="minorHAnsi" w:cstheme="minorHAnsi"/>
          <w:color w:val="4D4F53" w:themeColor="text1"/>
        </w:rPr>
        <w:lastRenderedPageBreak/>
        <w:t>Apple</w:t>
      </w:r>
      <w:r w:rsidR="00635B08">
        <w:rPr>
          <w:rStyle w:val="normaltextrun"/>
          <w:rFonts w:asciiTheme="minorHAnsi" w:hAnsiTheme="minorHAnsi" w:cstheme="minorHAnsi"/>
          <w:color w:val="4D4F53" w:themeColor="text1"/>
        </w:rPr>
        <w:t xml:space="preserve">, and Google. There was general agreement with this point in the discussion groups, although some employers said they already provide this internally. </w:t>
      </w:r>
    </w:p>
    <w:p w14:paraId="6DFEBD6A" w14:textId="77777777" w:rsidR="00395FDE" w:rsidRDefault="00395FDE" w:rsidP="00635B08">
      <w:pPr>
        <w:pStyle w:val="paragraph"/>
        <w:spacing w:before="0" w:beforeAutospacing="0" w:after="0" w:afterAutospacing="0" w:line="360" w:lineRule="auto"/>
        <w:textAlignment w:val="baseline"/>
        <w:rPr>
          <w:rStyle w:val="normaltextrun"/>
          <w:rFonts w:asciiTheme="minorHAnsi" w:hAnsiTheme="minorHAnsi" w:cstheme="minorHAnsi"/>
          <w:color w:val="4D4F53" w:themeColor="text1"/>
        </w:rPr>
      </w:pPr>
    </w:p>
    <w:p w14:paraId="4E9265A7" w14:textId="097EF27E" w:rsidR="009628E3" w:rsidRDefault="00635B08" w:rsidP="00635B08">
      <w:pPr>
        <w:pStyle w:val="paragraph"/>
        <w:spacing w:before="0" w:beforeAutospacing="0" w:after="0" w:afterAutospacing="0" w:line="360" w:lineRule="auto"/>
        <w:textAlignment w:val="baseline"/>
      </w:pPr>
      <w:r>
        <w:rPr>
          <w:rStyle w:val="normaltextrun"/>
          <w:rFonts w:asciiTheme="minorHAnsi" w:hAnsiTheme="minorHAnsi" w:cstheme="minorHAnsi"/>
          <w:color w:val="4D4F53" w:themeColor="text1"/>
        </w:rPr>
        <w:t>It was generally felt by employers that, while in-built accessibility and assistive technology features of these suites were just as good as more expensive software</w:t>
      </w:r>
      <w:r w:rsidR="008431A7">
        <w:rPr>
          <w:rStyle w:val="normaltextrun"/>
          <w:rFonts w:asciiTheme="minorHAnsi" w:hAnsiTheme="minorHAnsi" w:cstheme="minorHAnsi"/>
          <w:color w:val="4D4F53" w:themeColor="text1"/>
        </w:rPr>
        <w:t>,</w:t>
      </w:r>
      <w:r>
        <w:rPr>
          <w:rStyle w:val="normaltextrun"/>
          <w:rFonts w:asciiTheme="minorHAnsi" w:hAnsiTheme="minorHAnsi" w:cstheme="minorHAnsi"/>
          <w:color w:val="4D4F53" w:themeColor="text1"/>
        </w:rPr>
        <w:t xml:space="preserve"> Access to Work was </w:t>
      </w:r>
      <w:r w:rsidR="000926D5">
        <w:rPr>
          <w:rStyle w:val="normaltextrun"/>
          <w:rFonts w:asciiTheme="minorHAnsi" w:hAnsiTheme="minorHAnsi" w:cstheme="minorHAnsi"/>
          <w:color w:val="4D4F53" w:themeColor="text1"/>
        </w:rPr>
        <w:t>recommending</w:t>
      </w:r>
      <w:r>
        <w:rPr>
          <w:rStyle w:val="normaltextrun"/>
          <w:rFonts w:asciiTheme="minorHAnsi" w:hAnsiTheme="minorHAnsi" w:cstheme="minorHAnsi"/>
          <w:color w:val="4D4F53" w:themeColor="text1"/>
        </w:rPr>
        <w:t xml:space="preserve"> they purchase for an employee, this was only the case where there was a single, identifiable tech</w:t>
      </w:r>
      <w:r w:rsidR="003F5E28">
        <w:rPr>
          <w:rStyle w:val="normaltextrun"/>
          <w:rFonts w:asciiTheme="minorHAnsi" w:hAnsiTheme="minorHAnsi" w:cstheme="minorHAnsi"/>
          <w:color w:val="4D4F53" w:themeColor="text1"/>
        </w:rPr>
        <w:t>nology</w:t>
      </w:r>
      <w:r>
        <w:rPr>
          <w:rStyle w:val="normaltextrun"/>
          <w:rFonts w:asciiTheme="minorHAnsi" w:hAnsiTheme="minorHAnsi" w:cstheme="minorHAnsi"/>
          <w:color w:val="4D4F53" w:themeColor="text1"/>
        </w:rPr>
        <w:t>-related barrier. This means that employers felt it was not right for tech</w:t>
      </w:r>
      <w:r w:rsidR="003F5E28">
        <w:rPr>
          <w:rStyle w:val="normaltextrun"/>
          <w:rFonts w:asciiTheme="minorHAnsi" w:hAnsiTheme="minorHAnsi" w:cstheme="minorHAnsi"/>
          <w:color w:val="4D4F53" w:themeColor="text1"/>
        </w:rPr>
        <w:t xml:space="preserve">nology </w:t>
      </w:r>
      <w:r>
        <w:rPr>
          <w:rStyle w:val="normaltextrun"/>
          <w:rFonts w:asciiTheme="minorHAnsi" w:hAnsiTheme="minorHAnsi" w:cstheme="minorHAnsi"/>
          <w:color w:val="4D4F53" w:themeColor="text1"/>
        </w:rPr>
        <w:t xml:space="preserve">to be recommended as a cheaper alternative to human support if human support is what someone really needs. In addition, some employees knew of situations in their workforce </w:t>
      </w:r>
      <w:r w:rsidRPr="00635B08">
        <w:rPr>
          <w:rFonts w:ascii="Arial" w:hAnsi="Arial" w:cs="Arial"/>
          <w:color w:val="4D4F53" w:themeColor="text1"/>
        </w:rPr>
        <w:t xml:space="preserve">where </w:t>
      </w:r>
      <w:r w:rsidR="009628E3" w:rsidRPr="00635B08">
        <w:rPr>
          <w:rFonts w:ascii="Arial" w:hAnsi="Arial" w:cs="Arial"/>
          <w:color w:val="4D4F53" w:themeColor="text1"/>
        </w:rPr>
        <w:t>disabled workers had been provided with tech</w:t>
      </w:r>
      <w:r w:rsidR="003F5E28">
        <w:rPr>
          <w:rFonts w:ascii="Arial" w:hAnsi="Arial" w:cs="Arial"/>
          <w:color w:val="4D4F53" w:themeColor="text1"/>
        </w:rPr>
        <w:t>nology</w:t>
      </w:r>
      <w:r w:rsidR="009628E3" w:rsidRPr="00635B08">
        <w:rPr>
          <w:rFonts w:ascii="Arial" w:hAnsi="Arial" w:cs="Arial"/>
          <w:color w:val="4D4F53" w:themeColor="text1"/>
        </w:rPr>
        <w:t xml:space="preserve"> instead of human support and the </w:t>
      </w:r>
      <w:r w:rsidR="002E4500" w:rsidRPr="00635B08">
        <w:rPr>
          <w:rFonts w:ascii="Arial" w:hAnsi="Arial" w:cs="Arial"/>
          <w:color w:val="4D4F53" w:themeColor="text1"/>
        </w:rPr>
        <w:t>tech</w:t>
      </w:r>
      <w:r w:rsidR="003F5E28">
        <w:rPr>
          <w:rFonts w:ascii="Arial" w:hAnsi="Arial" w:cs="Arial"/>
          <w:color w:val="4D4F53" w:themeColor="text1"/>
        </w:rPr>
        <w:t>nology</w:t>
      </w:r>
      <w:r w:rsidR="009628E3" w:rsidRPr="00635B08">
        <w:rPr>
          <w:rFonts w:ascii="Arial" w:hAnsi="Arial" w:cs="Arial"/>
          <w:color w:val="4D4F53" w:themeColor="text1"/>
        </w:rPr>
        <w:t xml:space="preserve"> </w:t>
      </w:r>
      <w:r w:rsidR="00ED6111">
        <w:rPr>
          <w:rFonts w:ascii="Arial" w:hAnsi="Arial" w:cs="Arial"/>
          <w:color w:val="4D4F53" w:themeColor="text1"/>
        </w:rPr>
        <w:t>had</w:t>
      </w:r>
      <w:r w:rsidR="009628E3" w:rsidRPr="00635B08">
        <w:rPr>
          <w:rFonts w:ascii="Arial" w:hAnsi="Arial" w:cs="Arial"/>
          <w:color w:val="4D4F53" w:themeColor="text1"/>
        </w:rPr>
        <w:t xml:space="preserve"> broken down meaning one </w:t>
      </w:r>
      <w:r w:rsidR="002E4500" w:rsidRPr="00635B08">
        <w:rPr>
          <w:rFonts w:ascii="Arial" w:hAnsi="Arial" w:cs="Arial"/>
          <w:color w:val="4D4F53" w:themeColor="text1"/>
        </w:rPr>
        <w:t>person</w:t>
      </w:r>
      <w:r w:rsidR="009628E3" w:rsidRPr="00635B08">
        <w:rPr>
          <w:rFonts w:ascii="Arial" w:hAnsi="Arial" w:cs="Arial"/>
          <w:color w:val="4D4F53" w:themeColor="text1"/>
        </w:rPr>
        <w:t xml:space="preserve"> </w:t>
      </w:r>
      <w:r w:rsidR="002E4500" w:rsidRPr="00635B08">
        <w:rPr>
          <w:rFonts w:ascii="Arial" w:hAnsi="Arial" w:cs="Arial"/>
          <w:color w:val="4D4F53" w:themeColor="text1"/>
        </w:rPr>
        <w:t>immediately</w:t>
      </w:r>
      <w:r w:rsidR="009628E3" w:rsidRPr="00635B08">
        <w:rPr>
          <w:rFonts w:ascii="Arial" w:hAnsi="Arial" w:cs="Arial"/>
          <w:color w:val="4D4F53" w:themeColor="text1"/>
        </w:rPr>
        <w:t xml:space="preserve"> </w:t>
      </w:r>
      <w:r w:rsidR="002E4500" w:rsidRPr="00635B08">
        <w:rPr>
          <w:rFonts w:ascii="Arial" w:hAnsi="Arial" w:cs="Arial"/>
          <w:color w:val="4D4F53" w:themeColor="text1"/>
        </w:rPr>
        <w:t>could</w:t>
      </w:r>
      <w:r w:rsidR="009628E3" w:rsidRPr="00635B08">
        <w:rPr>
          <w:rFonts w:ascii="Arial" w:hAnsi="Arial" w:cs="Arial"/>
          <w:color w:val="4D4F53" w:themeColor="text1"/>
        </w:rPr>
        <w:t xml:space="preserve"> not work at all until it was fixed, and another could not </w:t>
      </w:r>
      <w:r w:rsidR="002E4500" w:rsidRPr="00635B08">
        <w:rPr>
          <w:rFonts w:ascii="Arial" w:hAnsi="Arial" w:cs="Arial"/>
          <w:color w:val="4D4F53" w:themeColor="text1"/>
        </w:rPr>
        <w:t>communicate</w:t>
      </w:r>
      <w:r w:rsidR="009628E3" w:rsidRPr="00635B08">
        <w:rPr>
          <w:rFonts w:ascii="Arial" w:hAnsi="Arial" w:cs="Arial"/>
          <w:color w:val="4D4F53" w:themeColor="text1"/>
        </w:rPr>
        <w:t xml:space="preserve"> to </w:t>
      </w:r>
      <w:r w:rsidR="002E4500" w:rsidRPr="00635B08">
        <w:rPr>
          <w:rFonts w:ascii="Arial" w:hAnsi="Arial" w:cs="Arial"/>
          <w:color w:val="4D4F53" w:themeColor="text1"/>
        </w:rPr>
        <w:t>tell</w:t>
      </w:r>
      <w:r w:rsidR="009628E3" w:rsidRPr="00635B08">
        <w:rPr>
          <w:rFonts w:ascii="Arial" w:hAnsi="Arial" w:cs="Arial"/>
          <w:color w:val="4D4F53" w:themeColor="text1"/>
        </w:rPr>
        <w:t xml:space="preserve"> anyone that their tech</w:t>
      </w:r>
      <w:r w:rsidR="003F5E28">
        <w:rPr>
          <w:rFonts w:ascii="Arial" w:hAnsi="Arial" w:cs="Arial"/>
          <w:color w:val="4D4F53" w:themeColor="text1"/>
        </w:rPr>
        <w:t>nology</w:t>
      </w:r>
      <w:r w:rsidR="009628E3" w:rsidRPr="00635B08">
        <w:rPr>
          <w:rFonts w:ascii="Arial" w:hAnsi="Arial" w:cs="Arial"/>
          <w:color w:val="4D4F53" w:themeColor="text1"/>
        </w:rPr>
        <w:t xml:space="preserve"> had broken.</w:t>
      </w:r>
      <w:r w:rsidRPr="00635B08">
        <w:rPr>
          <w:rFonts w:ascii="Arial" w:hAnsi="Arial" w:cs="Arial"/>
          <w:color w:val="4D4F53" w:themeColor="text1"/>
        </w:rPr>
        <w:t xml:space="preserve"> Therefore, they were clear tech</w:t>
      </w:r>
      <w:r w:rsidR="003F5E28">
        <w:rPr>
          <w:rFonts w:ascii="Arial" w:hAnsi="Arial" w:cs="Arial"/>
          <w:color w:val="4D4F53" w:themeColor="text1"/>
        </w:rPr>
        <w:t>nology</w:t>
      </w:r>
      <w:r w:rsidRPr="00635B08">
        <w:rPr>
          <w:rFonts w:ascii="Arial" w:hAnsi="Arial" w:cs="Arial"/>
          <w:color w:val="4D4F53" w:themeColor="text1"/>
        </w:rPr>
        <w:t xml:space="preserve"> could also not be provided as a </w:t>
      </w:r>
      <w:r w:rsidR="00C57A09">
        <w:rPr>
          <w:rFonts w:ascii="Arial" w:hAnsi="Arial" w:cs="Arial"/>
          <w:color w:val="4D4F53" w:themeColor="text1"/>
        </w:rPr>
        <w:t xml:space="preserve">single </w:t>
      </w:r>
      <w:r w:rsidRPr="00635B08">
        <w:rPr>
          <w:rFonts w:ascii="Arial" w:hAnsi="Arial" w:cs="Arial"/>
          <w:color w:val="4D4F53" w:themeColor="text1"/>
        </w:rPr>
        <w:t>solution to communication either. In employers</w:t>
      </w:r>
      <w:r>
        <w:rPr>
          <w:rFonts w:ascii="Arial" w:hAnsi="Arial" w:cs="Arial"/>
          <w:color w:val="4D4F53" w:themeColor="text1"/>
        </w:rPr>
        <w:t>’</w:t>
      </w:r>
      <w:r w:rsidRPr="00635B08">
        <w:rPr>
          <w:rFonts w:ascii="Arial" w:hAnsi="Arial" w:cs="Arial"/>
          <w:color w:val="4D4F53" w:themeColor="text1"/>
        </w:rPr>
        <w:t xml:space="preserve"> words:</w:t>
      </w:r>
    </w:p>
    <w:p w14:paraId="18425828" w14:textId="77777777" w:rsidR="00635B08" w:rsidRDefault="00635B08" w:rsidP="00635B08">
      <w:pPr>
        <w:pStyle w:val="paragraph"/>
        <w:spacing w:before="0" w:beforeAutospacing="0" w:after="0" w:afterAutospacing="0" w:line="360" w:lineRule="auto"/>
        <w:textAlignment w:val="baseline"/>
      </w:pPr>
    </w:p>
    <w:p w14:paraId="7E152E64" w14:textId="41148EFE" w:rsidR="00E92B6E" w:rsidRPr="00635B08" w:rsidRDefault="00635B08" w:rsidP="00635B08">
      <w:pPr>
        <w:ind w:left="908"/>
        <w:rPr>
          <w:i/>
          <w:iCs/>
        </w:rPr>
      </w:pPr>
      <w:r>
        <w:rPr>
          <w:i/>
          <w:iCs/>
        </w:rPr>
        <w:t>“</w:t>
      </w:r>
      <w:r w:rsidR="00E92B6E" w:rsidRPr="00635B08">
        <w:rPr>
          <w:i/>
          <w:iCs/>
        </w:rPr>
        <w:t xml:space="preserve">If you are Deaf BSL user or </w:t>
      </w:r>
      <w:proofErr w:type="gramStart"/>
      <w:r w:rsidR="00E92B6E" w:rsidRPr="00635B08">
        <w:rPr>
          <w:i/>
          <w:iCs/>
        </w:rPr>
        <w:t>you need</w:t>
      </w:r>
      <w:proofErr w:type="gramEnd"/>
      <w:r w:rsidR="00E92B6E" w:rsidRPr="00635B08">
        <w:rPr>
          <w:i/>
          <w:iCs/>
        </w:rPr>
        <w:t xml:space="preserve"> a support worker, it is a </w:t>
      </w:r>
      <w:r w:rsidR="002E4500" w:rsidRPr="00635B08">
        <w:rPr>
          <w:i/>
          <w:iCs/>
        </w:rPr>
        <w:t>real</w:t>
      </w:r>
      <w:r w:rsidR="00E92B6E" w:rsidRPr="00635B08">
        <w:rPr>
          <w:i/>
          <w:iCs/>
        </w:rPr>
        <w:t xml:space="preserve"> battle to ge</w:t>
      </w:r>
      <w:r w:rsidR="002E4500" w:rsidRPr="00635B08">
        <w:rPr>
          <w:i/>
          <w:iCs/>
        </w:rPr>
        <w:t>t</w:t>
      </w:r>
      <w:r w:rsidR="00E92B6E" w:rsidRPr="00635B08">
        <w:rPr>
          <w:i/>
          <w:iCs/>
        </w:rPr>
        <w:t xml:space="preserve"> </w:t>
      </w:r>
      <w:r w:rsidR="002E4500" w:rsidRPr="00635B08">
        <w:rPr>
          <w:i/>
          <w:iCs/>
        </w:rPr>
        <w:t>those</w:t>
      </w:r>
      <w:r w:rsidR="00E92B6E" w:rsidRPr="00635B08">
        <w:rPr>
          <w:i/>
          <w:iCs/>
        </w:rPr>
        <w:t xml:space="preserve"> things. A piece of tech is not the solution. Fo</w:t>
      </w:r>
      <w:r w:rsidR="002E4500" w:rsidRPr="00635B08">
        <w:rPr>
          <w:i/>
          <w:iCs/>
        </w:rPr>
        <w:t>r</w:t>
      </w:r>
      <w:r w:rsidR="00E92B6E" w:rsidRPr="00635B08">
        <w:rPr>
          <w:i/>
          <w:iCs/>
        </w:rPr>
        <w:t xml:space="preserve"> certain </w:t>
      </w:r>
      <w:r w:rsidR="002E4500" w:rsidRPr="00635B08">
        <w:rPr>
          <w:i/>
          <w:iCs/>
        </w:rPr>
        <w:t>disabilities</w:t>
      </w:r>
      <w:r w:rsidR="00E92B6E" w:rsidRPr="00635B08">
        <w:rPr>
          <w:i/>
          <w:iCs/>
        </w:rPr>
        <w:t>, tech is not going to help. It could even make things wor</w:t>
      </w:r>
      <w:r w:rsidR="00C57A09">
        <w:rPr>
          <w:i/>
          <w:iCs/>
        </w:rPr>
        <w:t>se</w:t>
      </w:r>
      <w:r w:rsidR="00E92B6E" w:rsidRPr="00635B08">
        <w:rPr>
          <w:i/>
          <w:iCs/>
        </w:rPr>
        <w:t>.</w:t>
      </w:r>
      <w:r>
        <w:rPr>
          <w:i/>
          <w:iCs/>
        </w:rPr>
        <w:t>”</w:t>
      </w:r>
    </w:p>
    <w:p w14:paraId="46AE6A23" w14:textId="22512B6F" w:rsidR="009628E3" w:rsidRPr="002E4500" w:rsidRDefault="002E4500" w:rsidP="008431A7">
      <w:pPr>
        <w:keepLines w:val="0"/>
        <w:ind w:left="907"/>
        <w:rPr>
          <w:i/>
          <w:iCs/>
        </w:rPr>
      </w:pPr>
      <w:r w:rsidRPr="002E4500">
        <w:rPr>
          <w:i/>
          <w:iCs/>
        </w:rPr>
        <w:t>“</w:t>
      </w:r>
      <w:r w:rsidR="009628E3" w:rsidRPr="002E4500">
        <w:rPr>
          <w:i/>
          <w:iCs/>
        </w:rPr>
        <w:t>A few hours of suppo</w:t>
      </w:r>
      <w:r w:rsidRPr="002E4500">
        <w:rPr>
          <w:i/>
          <w:iCs/>
        </w:rPr>
        <w:t>rt</w:t>
      </w:r>
      <w:r w:rsidR="009628E3" w:rsidRPr="002E4500">
        <w:rPr>
          <w:i/>
          <w:iCs/>
        </w:rPr>
        <w:t xml:space="preserve"> </w:t>
      </w:r>
      <w:r w:rsidRPr="002E4500">
        <w:rPr>
          <w:i/>
          <w:iCs/>
        </w:rPr>
        <w:t>worker</w:t>
      </w:r>
      <w:r w:rsidR="009628E3" w:rsidRPr="002E4500">
        <w:rPr>
          <w:i/>
          <w:iCs/>
        </w:rPr>
        <w:t xml:space="preserve"> support </w:t>
      </w:r>
      <w:r w:rsidRPr="002E4500">
        <w:rPr>
          <w:i/>
          <w:iCs/>
        </w:rPr>
        <w:t>twice</w:t>
      </w:r>
      <w:r w:rsidR="009628E3" w:rsidRPr="002E4500">
        <w:rPr>
          <w:i/>
          <w:iCs/>
        </w:rPr>
        <w:t xml:space="preserve"> a week is </w:t>
      </w:r>
      <w:r w:rsidRPr="002E4500">
        <w:rPr>
          <w:i/>
          <w:iCs/>
        </w:rPr>
        <w:t>not</w:t>
      </w:r>
      <w:r w:rsidR="009628E3" w:rsidRPr="002E4500">
        <w:rPr>
          <w:i/>
          <w:iCs/>
        </w:rPr>
        <w:t xml:space="preserve"> enough. When a </w:t>
      </w:r>
      <w:r w:rsidRPr="002E4500">
        <w:rPr>
          <w:i/>
          <w:iCs/>
        </w:rPr>
        <w:t>document</w:t>
      </w:r>
      <w:r w:rsidR="009628E3" w:rsidRPr="002E4500">
        <w:rPr>
          <w:i/>
          <w:iCs/>
        </w:rPr>
        <w:t xml:space="preserve"> is not accessible, their support worker will read it to </w:t>
      </w:r>
      <w:r w:rsidRPr="002E4500">
        <w:rPr>
          <w:i/>
          <w:iCs/>
        </w:rPr>
        <w:t>them</w:t>
      </w:r>
      <w:r w:rsidR="009628E3" w:rsidRPr="002E4500">
        <w:rPr>
          <w:i/>
          <w:iCs/>
        </w:rPr>
        <w:t>. They were provided with a screen reader, but that’s not enough. The person needs a p</w:t>
      </w:r>
      <w:r w:rsidRPr="002E4500">
        <w:rPr>
          <w:i/>
          <w:iCs/>
        </w:rPr>
        <w:t>roper</w:t>
      </w:r>
      <w:r w:rsidR="009628E3" w:rsidRPr="002E4500">
        <w:rPr>
          <w:i/>
          <w:iCs/>
        </w:rPr>
        <w:t xml:space="preserve"> scripting assessment and support</w:t>
      </w:r>
      <w:r>
        <w:rPr>
          <w:i/>
          <w:iCs/>
        </w:rPr>
        <w:t>.</w:t>
      </w:r>
      <w:r w:rsidR="009628E3" w:rsidRPr="002E4500">
        <w:rPr>
          <w:i/>
          <w:iCs/>
        </w:rPr>
        <w:t>”</w:t>
      </w:r>
    </w:p>
    <w:p w14:paraId="036841C7" w14:textId="1D0A482E" w:rsidR="009A21C2" w:rsidRDefault="00816532" w:rsidP="008431A7">
      <w:pPr>
        <w:pStyle w:val="Heading1"/>
        <w:keepNext w:val="0"/>
        <w:keepLines w:val="0"/>
        <w:spacing w:line="360" w:lineRule="auto"/>
      </w:pPr>
      <w:r>
        <w:t xml:space="preserve">Awarding </w:t>
      </w:r>
      <w:r w:rsidR="00AD5FB0">
        <w:t xml:space="preserve">directly </w:t>
      </w:r>
      <w:r>
        <w:t>to individuals</w:t>
      </w:r>
    </w:p>
    <w:p w14:paraId="1422AC3E" w14:textId="11248348" w:rsidR="00816532" w:rsidRPr="00816532" w:rsidRDefault="00816532" w:rsidP="008431A7">
      <w:pPr>
        <w:keepLines w:val="0"/>
      </w:pPr>
      <w:r>
        <w:t xml:space="preserve">We discussed the pros and cons </w:t>
      </w:r>
      <w:r w:rsidR="002E4500">
        <w:t xml:space="preserve">of the </w:t>
      </w:r>
      <w:r w:rsidR="00F5309E">
        <w:t>option</w:t>
      </w:r>
      <w:r w:rsidR="002E4500">
        <w:t xml:space="preserve"> in the </w:t>
      </w:r>
      <w:r w:rsidR="00F5309E">
        <w:t>consultation</w:t>
      </w:r>
      <w:r w:rsidR="002E4500">
        <w:t xml:space="preserve"> </w:t>
      </w:r>
      <w:r w:rsidR="00F5309E">
        <w:t>paper</w:t>
      </w:r>
      <w:r w:rsidR="002E4500">
        <w:t xml:space="preserve"> about proposals </w:t>
      </w:r>
      <w:r w:rsidR="00635B08">
        <w:t>to award</w:t>
      </w:r>
      <w:r w:rsidR="00556426">
        <w:t xml:space="preserve"> funds directly to employees. There were very mixed views about this. A core discussion in response to this question in the paper was the principle that Access to Work </w:t>
      </w:r>
      <w:r w:rsidR="00556426">
        <w:lastRenderedPageBreak/>
        <w:t>has</w:t>
      </w:r>
      <w:r w:rsidR="008C7E0E">
        <w:t xml:space="preserve"> said</w:t>
      </w:r>
      <w:r w:rsidR="00556426">
        <w:t>, in the past, that the individual is the ‘owner’ of their award and the support has therefore been able to stay with the individual when they move jobs:</w:t>
      </w:r>
    </w:p>
    <w:p w14:paraId="112AC2AC" w14:textId="2D377AE4" w:rsidR="00816532" w:rsidRDefault="001B63E6" w:rsidP="00816532">
      <w:pPr>
        <w:ind w:left="908"/>
        <w:rPr>
          <w:rStyle w:val="eop"/>
          <w:rFonts w:asciiTheme="minorHAnsi" w:hAnsiTheme="minorHAnsi" w:cstheme="minorHAnsi"/>
          <w:i/>
          <w:iCs/>
          <w:color w:val="4D4F53" w:themeColor="text1"/>
          <w:shd w:val="clear" w:color="auto" w:fill="FFFFFF"/>
        </w:rPr>
      </w:pPr>
      <w:r>
        <w:rPr>
          <w:rStyle w:val="normaltextrun"/>
          <w:rFonts w:asciiTheme="minorHAnsi" w:hAnsiTheme="minorHAnsi" w:cstheme="minorHAnsi"/>
          <w:i/>
          <w:iCs/>
          <w:color w:val="4D4F53" w:themeColor="text1"/>
          <w:shd w:val="clear" w:color="auto" w:fill="FFFFFF"/>
        </w:rPr>
        <w:t>“</w:t>
      </w:r>
      <w:r w:rsidR="00816532" w:rsidRPr="00816532">
        <w:rPr>
          <w:rStyle w:val="normaltextrun"/>
          <w:rFonts w:asciiTheme="minorHAnsi" w:hAnsiTheme="minorHAnsi" w:cstheme="minorHAnsi"/>
          <w:i/>
          <w:iCs/>
          <w:color w:val="4D4F53" w:themeColor="text1"/>
          <w:shd w:val="clear" w:color="auto" w:fill="FFFFFF"/>
        </w:rPr>
        <w:t>One of the principles of A</w:t>
      </w:r>
      <w:r w:rsidR="00556426">
        <w:rPr>
          <w:rStyle w:val="normaltextrun"/>
          <w:rFonts w:asciiTheme="minorHAnsi" w:hAnsiTheme="minorHAnsi" w:cstheme="minorHAnsi"/>
          <w:i/>
          <w:iCs/>
          <w:color w:val="4D4F53" w:themeColor="text1"/>
          <w:shd w:val="clear" w:color="auto" w:fill="FFFFFF"/>
        </w:rPr>
        <w:t xml:space="preserve">ccess to Work </w:t>
      </w:r>
      <w:r w:rsidR="00816532" w:rsidRPr="00816532">
        <w:rPr>
          <w:rStyle w:val="normaltextrun"/>
          <w:rFonts w:asciiTheme="minorHAnsi" w:hAnsiTheme="minorHAnsi" w:cstheme="minorHAnsi"/>
          <w:i/>
          <w:iCs/>
          <w:color w:val="4D4F53" w:themeColor="text1"/>
          <w:shd w:val="clear" w:color="auto" w:fill="FFFFFF"/>
        </w:rPr>
        <w:t xml:space="preserve">in the past has been that the individual can port their aids and equipment with them when they move jobs, removing barriers throughout their career. Awarding the grant to the individual is consistent with this principle so there are pros </w:t>
      </w:r>
      <w:r w:rsidR="0001483E">
        <w:rPr>
          <w:rStyle w:val="normaltextrun"/>
          <w:rFonts w:asciiTheme="minorHAnsi" w:hAnsiTheme="minorHAnsi" w:cstheme="minorHAnsi"/>
          <w:i/>
          <w:iCs/>
          <w:color w:val="4D4F53" w:themeColor="text1"/>
          <w:shd w:val="clear" w:color="auto" w:fill="FFFFFF"/>
        </w:rPr>
        <w:t>and</w:t>
      </w:r>
      <w:r w:rsidR="00816532" w:rsidRPr="00816532">
        <w:rPr>
          <w:rStyle w:val="normaltextrun"/>
          <w:rFonts w:asciiTheme="minorHAnsi" w:hAnsiTheme="minorHAnsi" w:cstheme="minorHAnsi"/>
          <w:i/>
          <w:iCs/>
          <w:color w:val="4D4F53" w:themeColor="text1"/>
          <w:shd w:val="clear" w:color="auto" w:fill="FFFFFF"/>
        </w:rPr>
        <w:t xml:space="preserve"> cons to grants to individuals.</w:t>
      </w:r>
      <w:r>
        <w:rPr>
          <w:rStyle w:val="normaltextrun"/>
          <w:rFonts w:asciiTheme="minorHAnsi" w:hAnsiTheme="minorHAnsi" w:cstheme="minorHAnsi"/>
          <w:i/>
          <w:iCs/>
          <w:color w:val="4D4F53" w:themeColor="text1"/>
          <w:shd w:val="clear" w:color="auto" w:fill="FFFFFF"/>
        </w:rPr>
        <w:t>”</w:t>
      </w:r>
      <w:r w:rsidR="00816532" w:rsidRPr="00816532">
        <w:rPr>
          <w:rStyle w:val="eop"/>
          <w:rFonts w:asciiTheme="minorHAnsi" w:hAnsiTheme="minorHAnsi" w:cstheme="minorHAnsi"/>
          <w:i/>
          <w:iCs/>
          <w:color w:val="4D4F53" w:themeColor="text1"/>
          <w:shd w:val="clear" w:color="auto" w:fill="FFFFFF"/>
        </w:rPr>
        <w:t> </w:t>
      </w:r>
    </w:p>
    <w:p w14:paraId="23BAE851" w14:textId="13BF208D" w:rsidR="00C95724" w:rsidRPr="000756BB" w:rsidRDefault="00556426" w:rsidP="000756BB">
      <w:pPr>
        <w:rPr>
          <w:rStyle w:val="eop"/>
          <w:rFonts w:asciiTheme="minorHAnsi" w:hAnsiTheme="minorHAnsi" w:cstheme="minorHAnsi"/>
          <w:color w:val="4D4F53" w:themeColor="text1"/>
          <w:shd w:val="clear" w:color="auto" w:fill="FFFFFF"/>
        </w:rPr>
      </w:pPr>
      <w:r>
        <w:rPr>
          <w:rStyle w:val="eop"/>
          <w:rFonts w:asciiTheme="minorHAnsi" w:hAnsiTheme="minorHAnsi" w:cstheme="minorHAnsi"/>
          <w:color w:val="4D4F53" w:themeColor="text1"/>
          <w:shd w:val="clear" w:color="auto" w:fill="FFFFFF"/>
        </w:rPr>
        <w:t xml:space="preserve">An employee spoke about their </w:t>
      </w:r>
      <w:r w:rsidR="00395FDE">
        <w:rPr>
          <w:rStyle w:val="eop"/>
          <w:rFonts w:asciiTheme="minorHAnsi" w:hAnsiTheme="minorHAnsi" w:cstheme="minorHAnsi"/>
          <w:color w:val="4D4F53" w:themeColor="text1"/>
          <w:shd w:val="clear" w:color="auto" w:fill="FFFFFF"/>
        </w:rPr>
        <w:t>views on having their award come directly to them:</w:t>
      </w:r>
    </w:p>
    <w:p w14:paraId="47F85EF5" w14:textId="7722AD50" w:rsidR="00C95724" w:rsidRDefault="00395FDE" w:rsidP="00395FDE">
      <w:pPr>
        <w:ind w:left="908"/>
        <w:rPr>
          <w:rStyle w:val="normaltextrun"/>
          <w:rFonts w:asciiTheme="minorHAnsi" w:hAnsiTheme="minorHAnsi" w:cstheme="minorHAnsi"/>
          <w:i/>
          <w:iCs/>
          <w:color w:val="4D4F53" w:themeColor="text1"/>
          <w:shd w:val="clear" w:color="auto" w:fill="FFFFFF"/>
        </w:rPr>
      </w:pPr>
      <w:r>
        <w:rPr>
          <w:rStyle w:val="normaltextrun"/>
          <w:rFonts w:asciiTheme="minorHAnsi" w:hAnsiTheme="minorHAnsi" w:cstheme="minorHAnsi"/>
          <w:i/>
          <w:iCs/>
          <w:color w:val="4D4F53" w:themeColor="text1"/>
          <w:shd w:val="clear" w:color="auto" w:fill="FFFFFF"/>
        </w:rPr>
        <w:t>“</w:t>
      </w:r>
      <w:r w:rsidR="00556426">
        <w:rPr>
          <w:rStyle w:val="normaltextrun"/>
          <w:rFonts w:asciiTheme="minorHAnsi" w:hAnsiTheme="minorHAnsi" w:cstheme="minorHAnsi"/>
          <w:i/>
          <w:iCs/>
          <w:color w:val="4D4F53" w:themeColor="text1"/>
          <w:shd w:val="clear" w:color="auto" w:fill="FFFFFF"/>
        </w:rPr>
        <w:t>Access to Work</w:t>
      </w:r>
      <w:r w:rsidR="00C95724" w:rsidRPr="00C95724">
        <w:rPr>
          <w:rStyle w:val="normaltextrun"/>
          <w:rFonts w:asciiTheme="minorHAnsi" w:hAnsiTheme="minorHAnsi" w:cstheme="minorHAnsi"/>
          <w:i/>
          <w:iCs/>
          <w:color w:val="4D4F53" w:themeColor="text1"/>
          <w:shd w:val="clear" w:color="auto" w:fill="FFFFFF"/>
        </w:rPr>
        <w:t xml:space="preserve"> really helped me t</w:t>
      </w:r>
      <w:r w:rsidR="00556426">
        <w:rPr>
          <w:rStyle w:val="normaltextrun"/>
          <w:rFonts w:asciiTheme="minorHAnsi" w:hAnsiTheme="minorHAnsi" w:cstheme="minorHAnsi"/>
          <w:i/>
          <w:iCs/>
          <w:color w:val="4D4F53" w:themeColor="text1"/>
          <w:shd w:val="clear" w:color="auto" w:fill="FFFFFF"/>
        </w:rPr>
        <w:t xml:space="preserve">o keep </w:t>
      </w:r>
      <w:r>
        <w:rPr>
          <w:rStyle w:val="normaltextrun"/>
          <w:rFonts w:asciiTheme="minorHAnsi" w:hAnsiTheme="minorHAnsi" w:cstheme="minorHAnsi"/>
          <w:i/>
          <w:iCs/>
          <w:color w:val="4D4F53" w:themeColor="text1"/>
          <w:shd w:val="clear" w:color="auto" w:fill="FFFFFF"/>
        </w:rPr>
        <w:t>the</w:t>
      </w:r>
      <w:r w:rsidR="00556426">
        <w:rPr>
          <w:rStyle w:val="normaltextrun"/>
          <w:rFonts w:asciiTheme="minorHAnsi" w:hAnsiTheme="minorHAnsi" w:cstheme="minorHAnsi"/>
          <w:i/>
          <w:iCs/>
          <w:color w:val="4D4F53" w:themeColor="text1"/>
          <w:shd w:val="clear" w:color="auto" w:fill="FFFFFF"/>
        </w:rPr>
        <w:t xml:space="preserve"> organisation employing me and m</w:t>
      </w:r>
      <w:r w:rsidR="00C95724" w:rsidRPr="00C95724">
        <w:rPr>
          <w:rStyle w:val="normaltextrun"/>
          <w:rFonts w:asciiTheme="minorHAnsi" w:hAnsiTheme="minorHAnsi" w:cstheme="minorHAnsi"/>
          <w:i/>
          <w:iCs/>
          <w:color w:val="4D4F53" w:themeColor="text1"/>
          <w:shd w:val="clear" w:color="auto" w:fill="FFFFFF"/>
        </w:rPr>
        <w:t xml:space="preserve">y access was totally </w:t>
      </w:r>
      <w:r w:rsidR="00F5309E" w:rsidRPr="00C95724">
        <w:rPr>
          <w:rStyle w:val="normaltextrun"/>
          <w:rFonts w:asciiTheme="minorHAnsi" w:hAnsiTheme="minorHAnsi" w:cstheme="minorHAnsi"/>
          <w:i/>
          <w:iCs/>
          <w:color w:val="4D4F53" w:themeColor="text1"/>
          <w:shd w:val="clear" w:color="auto" w:fill="FFFFFF"/>
        </w:rPr>
        <w:t>s</w:t>
      </w:r>
      <w:r w:rsidR="00F5309E">
        <w:rPr>
          <w:rStyle w:val="normaltextrun"/>
          <w:rFonts w:asciiTheme="minorHAnsi" w:hAnsiTheme="minorHAnsi" w:cstheme="minorHAnsi"/>
          <w:i/>
          <w:iCs/>
          <w:color w:val="4D4F53" w:themeColor="text1"/>
          <w:shd w:val="clear" w:color="auto" w:fill="FFFFFF"/>
        </w:rPr>
        <w:t>e</w:t>
      </w:r>
      <w:r w:rsidR="00F5309E" w:rsidRPr="00C95724">
        <w:rPr>
          <w:rStyle w:val="normaltextrun"/>
          <w:rFonts w:asciiTheme="minorHAnsi" w:hAnsiTheme="minorHAnsi" w:cstheme="minorHAnsi"/>
          <w:i/>
          <w:iCs/>
          <w:color w:val="4D4F53" w:themeColor="text1"/>
          <w:shd w:val="clear" w:color="auto" w:fill="FFFFFF"/>
        </w:rPr>
        <w:t>parate</w:t>
      </w:r>
      <w:r w:rsidR="00C95724" w:rsidRPr="00C95724">
        <w:rPr>
          <w:rStyle w:val="normaltextrun"/>
          <w:rFonts w:asciiTheme="minorHAnsi" w:hAnsiTheme="minorHAnsi" w:cstheme="minorHAnsi"/>
          <w:i/>
          <w:iCs/>
          <w:color w:val="4D4F53" w:themeColor="text1"/>
          <w:shd w:val="clear" w:color="auto" w:fill="FFFFFF"/>
        </w:rPr>
        <w:t xml:space="preserve">. I could reassure </w:t>
      </w:r>
      <w:r w:rsidR="00556426">
        <w:rPr>
          <w:rStyle w:val="normaltextrun"/>
          <w:rFonts w:asciiTheme="minorHAnsi" w:hAnsiTheme="minorHAnsi" w:cstheme="minorHAnsi"/>
          <w:i/>
          <w:iCs/>
          <w:color w:val="4D4F53" w:themeColor="text1"/>
          <w:shd w:val="clear" w:color="auto" w:fill="FFFFFF"/>
        </w:rPr>
        <w:t>[the employer]</w:t>
      </w:r>
      <w:r w:rsidR="00C95724" w:rsidRPr="00C95724">
        <w:rPr>
          <w:rStyle w:val="normaltextrun"/>
          <w:rFonts w:asciiTheme="minorHAnsi" w:hAnsiTheme="minorHAnsi" w:cstheme="minorHAnsi"/>
          <w:i/>
          <w:iCs/>
          <w:color w:val="4D4F53" w:themeColor="text1"/>
          <w:shd w:val="clear" w:color="auto" w:fill="FFFFFF"/>
        </w:rPr>
        <w:t xml:space="preserve"> and </w:t>
      </w:r>
      <w:proofErr w:type="gramStart"/>
      <w:r w:rsidR="00C95724" w:rsidRPr="00C95724">
        <w:rPr>
          <w:rStyle w:val="normaltextrun"/>
          <w:rFonts w:asciiTheme="minorHAnsi" w:hAnsiTheme="minorHAnsi" w:cstheme="minorHAnsi"/>
          <w:i/>
          <w:iCs/>
          <w:color w:val="4D4F53" w:themeColor="text1"/>
          <w:shd w:val="clear" w:color="auto" w:fill="FFFFFF"/>
        </w:rPr>
        <w:t>say</w:t>
      </w:r>
      <w:proofErr w:type="gramEnd"/>
      <w:r w:rsidR="00C95724" w:rsidRPr="00C95724">
        <w:rPr>
          <w:rStyle w:val="normaltextrun"/>
          <w:rFonts w:asciiTheme="minorHAnsi" w:hAnsiTheme="minorHAnsi" w:cstheme="minorHAnsi"/>
          <w:i/>
          <w:iCs/>
          <w:color w:val="4D4F53" w:themeColor="text1"/>
          <w:shd w:val="clear" w:color="auto" w:fill="FFFFFF"/>
        </w:rPr>
        <w:t xml:space="preserve"> </w:t>
      </w:r>
      <w:r w:rsidR="00556426">
        <w:rPr>
          <w:rStyle w:val="normaltextrun"/>
          <w:rFonts w:asciiTheme="minorHAnsi" w:hAnsiTheme="minorHAnsi" w:cstheme="minorHAnsi"/>
          <w:i/>
          <w:iCs/>
          <w:color w:val="4D4F53" w:themeColor="text1"/>
          <w:shd w:val="clear" w:color="auto" w:fill="FFFFFF"/>
        </w:rPr>
        <w:t>‘</w:t>
      </w:r>
      <w:r w:rsidR="00C95724" w:rsidRPr="00C95724">
        <w:rPr>
          <w:rStyle w:val="normaltextrun"/>
          <w:rFonts w:asciiTheme="minorHAnsi" w:hAnsiTheme="minorHAnsi" w:cstheme="minorHAnsi"/>
          <w:i/>
          <w:iCs/>
          <w:color w:val="4D4F53" w:themeColor="text1"/>
          <w:shd w:val="clear" w:color="auto" w:fill="FFFFFF"/>
        </w:rPr>
        <w:t>No don’t worry about that, you’re employing me, but I can sort out my access and that’s absolutely fine, that’s dealt with.</w:t>
      </w:r>
      <w:r w:rsidR="00556426">
        <w:rPr>
          <w:rStyle w:val="normaltextrun"/>
          <w:rFonts w:asciiTheme="minorHAnsi" w:hAnsiTheme="minorHAnsi" w:cstheme="minorHAnsi"/>
          <w:i/>
          <w:iCs/>
          <w:color w:val="4D4F53" w:themeColor="text1"/>
          <w:shd w:val="clear" w:color="auto" w:fill="FFFFFF"/>
        </w:rPr>
        <w:t>’</w:t>
      </w:r>
      <w:r w:rsidR="00C95724" w:rsidRPr="00C95724">
        <w:rPr>
          <w:rStyle w:val="normaltextrun"/>
          <w:rFonts w:asciiTheme="minorHAnsi" w:hAnsiTheme="minorHAnsi" w:cstheme="minorHAnsi"/>
          <w:i/>
          <w:iCs/>
          <w:color w:val="4D4F53" w:themeColor="text1"/>
          <w:shd w:val="clear" w:color="auto" w:fill="FFFFFF"/>
        </w:rPr>
        <w:t xml:space="preserve"> Then</w:t>
      </w:r>
      <w:r w:rsidR="00556426">
        <w:rPr>
          <w:rStyle w:val="normaltextrun"/>
          <w:rFonts w:asciiTheme="minorHAnsi" w:hAnsiTheme="minorHAnsi" w:cstheme="minorHAnsi"/>
          <w:i/>
          <w:iCs/>
          <w:color w:val="4D4F53" w:themeColor="text1"/>
          <w:shd w:val="clear" w:color="auto" w:fill="FFFFFF"/>
        </w:rPr>
        <w:t>,</w:t>
      </w:r>
      <w:r w:rsidR="00C95724" w:rsidRPr="00C95724">
        <w:rPr>
          <w:rStyle w:val="normaltextrun"/>
          <w:rFonts w:asciiTheme="minorHAnsi" w:hAnsiTheme="minorHAnsi" w:cstheme="minorHAnsi"/>
          <w:i/>
          <w:iCs/>
          <w:color w:val="4D4F53" w:themeColor="text1"/>
          <w:shd w:val="clear" w:color="auto" w:fill="FFFFFF"/>
        </w:rPr>
        <w:t xml:space="preserve"> in interviews as well, </w:t>
      </w:r>
      <w:r w:rsidR="00556426">
        <w:rPr>
          <w:rStyle w:val="normaltextrun"/>
          <w:rFonts w:asciiTheme="minorHAnsi" w:hAnsiTheme="minorHAnsi" w:cstheme="minorHAnsi"/>
          <w:i/>
          <w:iCs/>
          <w:color w:val="4D4F53" w:themeColor="text1"/>
          <w:shd w:val="clear" w:color="auto" w:fill="FFFFFF"/>
        </w:rPr>
        <w:t>employers</w:t>
      </w:r>
      <w:r w:rsidR="00C95724" w:rsidRPr="00C95724">
        <w:rPr>
          <w:rStyle w:val="normaltextrun"/>
          <w:rFonts w:asciiTheme="minorHAnsi" w:hAnsiTheme="minorHAnsi" w:cstheme="minorHAnsi"/>
          <w:i/>
          <w:iCs/>
          <w:color w:val="4D4F53" w:themeColor="text1"/>
          <w:shd w:val="clear" w:color="auto" w:fill="FFFFFF"/>
        </w:rPr>
        <w:t xml:space="preserve"> could see the value of me as </w:t>
      </w:r>
      <w:r w:rsidR="00556426">
        <w:rPr>
          <w:rStyle w:val="normaltextrun"/>
          <w:rFonts w:asciiTheme="minorHAnsi" w:hAnsiTheme="minorHAnsi" w:cstheme="minorHAnsi"/>
          <w:i/>
          <w:iCs/>
          <w:color w:val="4D4F53" w:themeColor="text1"/>
          <w:shd w:val="clear" w:color="auto" w:fill="FFFFFF"/>
        </w:rPr>
        <w:t>‘</w:t>
      </w:r>
      <w:r w:rsidR="00C95724" w:rsidRPr="00C95724">
        <w:rPr>
          <w:rStyle w:val="normaltextrun"/>
          <w:rFonts w:asciiTheme="minorHAnsi" w:hAnsiTheme="minorHAnsi" w:cstheme="minorHAnsi"/>
          <w:i/>
          <w:iCs/>
          <w:color w:val="4D4F53" w:themeColor="text1"/>
          <w:shd w:val="clear" w:color="auto" w:fill="FFFFFF"/>
        </w:rPr>
        <w:t>a person</w:t>
      </w:r>
      <w:r w:rsidR="00556426">
        <w:rPr>
          <w:rStyle w:val="normaltextrun"/>
          <w:rFonts w:asciiTheme="minorHAnsi" w:hAnsiTheme="minorHAnsi" w:cstheme="minorHAnsi"/>
          <w:i/>
          <w:iCs/>
          <w:color w:val="4D4F53" w:themeColor="text1"/>
          <w:shd w:val="clear" w:color="auto" w:fill="FFFFFF"/>
        </w:rPr>
        <w:t>’</w:t>
      </w:r>
      <w:r w:rsidR="00C95724" w:rsidRPr="00C95724">
        <w:rPr>
          <w:rStyle w:val="normaltextrun"/>
          <w:rFonts w:asciiTheme="minorHAnsi" w:hAnsiTheme="minorHAnsi" w:cstheme="minorHAnsi"/>
          <w:i/>
          <w:iCs/>
          <w:color w:val="4D4F53" w:themeColor="text1"/>
          <w:shd w:val="clear" w:color="auto" w:fill="FFFFFF"/>
        </w:rPr>
        <w:t xml:space="preserve">, not a person with access needs’ as an extra burden. Always I </w:t>
      </w:r>
      <w:r w:rsidR="00556426">
        <w:rPr>
          <w:rStyle w:val="normaltextrun"/>
          <w:rFonts w:asciiTheme="minorHAnsi" w:hAnsiTheme="minorHAnsi" w:cstheme="minorHAnsi"/>
          <w:i/>
          <w:iCs/>
          <w:color w:val="4D4F53" w:themeColor="text1"/>
          <w:shd w:val="clear" w:color="auto" w:fill="FFFFFF"/>
        </w:rPr>
        <w:t>had to say,</w:t>
      </w:r>
      <w:r w:rsidR="00C95724" w:rsidRPr="00C95724">
        <w:rPr>
          <w:rStyle w:val="normaltextrun"/>
          <w:rFonts w:asciiTheme="minorHAnsi" w:hAnsiTheme="minorHAnsi" w:cstheme="minorHAnsi"/>
          <w:i/>
          <w:iCs/>
          <w:color w:val="4D4F53" w:themeColor="text1"/>
          <w:shd w:val="clear" w:color="auto" w:fill="FFFFFF"/>
        </w:rPr>
        <w:t xml:space="preserve"> from school </w:t>
      </w:r>
      <w:r w:rsidR="00556426">
        <w:rPr>
          <w:rStyle w:val="normaltextrun"/>
          <w:rFonts w:asciiTheme="minorHAnsi" w:hAnsiTheme="minorHAnsi" w:cstheme="minorHAnsi"/>
          <w:i/>
          <w:iCs/>
          <w:color w:val="4D4F53" w:themeColor="text1"/>
          <w:shd w:val="clear" w:color="auto" w:fill="FFFFFF"/>
        </w:rPr>
        <w:t>to</w:t>
      </w:r>
      <w:r w:rsidR="00C95724" w:rsidRPr="00C95724">
        <w:rPr>
          <w:rStyle w:val="normaltextrun"/>
          <w:rFonts w:asciiTheme="minorHAnsi" w:hAnsiTheme="minorHAnsi" w:cstheme="minorHAnsi"/>
          <w:i/>
          <w:iCs/>
          <w:color w:val="4D4F53" w:themeColor="text1"/>
          <w:shd w:val="clear" w:color="auto" w:fill="FFFFFF"/>
        </w:rPr>
        <w:t xml:space="preserve"> university, </w:t>
      </w:r>
      <w:r w:rsidR="00556426">
        <w:rPr>
          <w:rStyle w:val="normaltextrun"/>
          <w:rFonts w:asciiTheme="minorHAnsi" w:hAnsiTheme="minorHAnsi" w:cstheme="minorHAnsi"/>
          <w:i/>
          <w:iCs/>
          <w:color w:val="4D4F53" w:themeColor="text1"/>
          <w:shd w:val="clear" w:color="auto" w:fill="FFFFFF"/>
        </w:rPr>
        <w:t>‘</w:t>
      </w:r>
      <w:r w:rsidR="00C95724" w:rsidRPr="00C95724">
        <w:rPr>
          <w:rStyle w:val="normaltextrun"/>
          <w:rFonts w:asciiTheme="minorHAnsi" w:hAnsiTheme="minorHAnsi" w:cstheme="minorHAnsi"/>
          <w:i/>
          <w:iCs/>
          <w:color w:val="4D4F53" w:themeColor="text1"/>
          <w:shd w:val="clear" w:color="auto" w:fill="FFFFFF"/>
        </w:rPr>
        <w:t xml:space="preserve">I’m a </w:t>
      </w:r>
      <w:r w:rsidR="00556426">
        <w:rPr>
          <w:rStyle w:val="normaltextrun"/>
          <w:rFonts w:asciiTheme="minorHAnsi" w:hAnsiTheme="minorHAnsi" w:cstheme="minorHAnsi"/>
          <w:i/>
          <w:iCs/>
          <w:color w:val="4D4F53" w:themeColor="text1"/>
          <w:shd w:val="clear" w:color="auto" w:fill="FFFFFF"/>
        </w:rPr>
        <w:t>d</w:t>
      </w:r>
      <w:r w:rsidR="00C95724" w:rsidRPr="00C95724">
        <w:rPr>
          <w:rStyle w:val="normaltextrun"/>
          <w:rFonts w:asciiTheme="minorHAnsi" w:hAnsiTheme="minorHAnsi" w:cstheme="minorHAnsi"/>
          <w:i/>
          <w:iCs/>
          <w:color w:val="4D4F53" w:themeColor="text1"/>
          <w:shd w:val="clear" w:color="auto" w:fill="FFFFFF"/>
        </w:rPr>
        <w:t>eaf person</w:t>
      </w:r>
      <w:r>
        <w:rPr>
          <w:rStyle w:val="normaltextrun"/>
          <w:rFonts w:asciiTheme="minorHAnsi" w:hAnsiTheme="minorHAnsi" w:cstheme="minorHAnsi"/>
          <w:i/>
          <w:iCs/>
          <w:color w:val="4D4F53" w:themeColor="text1"/>
          <w:shd w:val="clear" w:color="auto" w:fill="FFFFFF"/>
        </w:rPr>
        <w:t>,</w:t>
      </w:r>
      <w:r w:rsidR="00C95724" w:rsidRPr="00C95724">
        <w:rPr>
          <w:rStyle w:val="normaltextrun"/>
          <w:rFonts w:asciiTheme="minorHAnsi" w:hAnsiTheme="minorHAnsi" w:cstheme="minorHAnsi"/>
          <w:i/>
          <w:iCs/>
          <w:color w:val="4D4F53" w:themeColor="text1"/>
          <w:shd w:val="clear" w:color="auto" w:fill="FFFFFF"/>
        </w:rPr>
        <w:t xml:space="preserve"> I’m a deaf person</w:t>
      </w:r>
      <w:r w:rsidR="00556426">
        <w:rPr>
          <w:rStyle w:val="normaltextrun"/>
          <w:rFonts w:asciiTheme="minorHAnsi" w:hAnsiTheme="minorHAnsi" w:cstheme="minorHAnsi"/>
          <w:i/>
          <w:iCs/>
          <w:color w:val="4D4F53" w:themeColor="text1"/>
          <w:shd w:val="clear" w:color="auto" w:fill="FFFFFF"/>
        </w:rPr>
        <w:t>’</w:t>
      </w:r>
      <w:r>
        <w:rPr>
          <w:rStyle w:val="normaltextrun"/>
          <w:rFonts w:asciiTheme="minorHAnsi" w:hAnsiTheme="minorHAnsi" w:cstheme="minorHAnsi"/>
          <w:i/>
          <w:iCs/>
          <w:color w:val="4D4F53" w:themeColor="text1"/>
          <w:shd w:val="clear" w:color="auto" w:fill="FFFFFF"/>
        </w:rPr>
        <w:t xml:space="preserve"> – </w:t>
      </w:r>
      <w:r w:rsidR="00C95724" w:rsidRPr="00C95724">
        <w:rPr>
          <w:rStyle w:val="normaltextrun"/>
          <w:rFonts w:asciiTheme="minorHAnsi" w:hAnsiTheme="minorHAnsi" w:cstheme="minorHAnsi"/>
          <w:i/>
          <w:iCs/>
          <w:color w:val="4D4F53" w:themeColor="text1"/>
          <w:shd w:val="clear" w:color="auto" w:fill="FFFFFF"/>
        </w:rPr>
        <w:t xml:space="preserve">having to repeat that again and again, and it was nice to finally go </w:t>
      </w:r>
      <w:r w:rsidR="00556426">
        <w:rPr>
          <w:rStyle w:val="normaltextrun"/>
          <w:rFonts w:asciiTheme="minorHAnsi" w:hAnsiTheme="minorHAnsi" w:cstheme="minorHAnsi"/>
          <w:i/>
          <w:iCs/>
          <w:color w:val="4D4F53" w:themeColor="text1"/>
          <w:shd w:val="clear" w:color="auto" w:fill="FFFFFF"/>
        </w:rPr>
        <w:t>‘</w:t>
      </w:r>
      <w:r w:rsidR="00C95724" w:rsidRPr="00C95724">
        <w:rPr>
          <w:rStyle w:val="normaltextrun"/>
          <w:rFonts w:asciiTheme="minorHAnsi" w:hAnsiTheme="minorHAnsi" w:cstheme="minorHAnsi"/>
          <w:i/>
          <w:iCs/>
          <w:color w:val="4D4F53" w:themeColor="text1"/>
          <w:shd w:val="clear" w:color="auto" w:fill="FFFFFF"/>
        </w:rPr>
        <w:t xml:space="preserve">Actually I am this person separate to the needs that </w:t>
      </w:r>
      <w:r>
        <w:rPr>
          <w:rStyle w:val="normaltextrun"/>
          <w:rFonts w:asciiTheme="minorHAnsi" w:hAnsiTheme="minorHAnsi" w:cstheme="minorHAnsi"/>
          <w:i/>
          <w:iCs/>
          <w:color w:val="4D4F53" w:themeColor="text1"/>
          <w:shd w:val="clear" w:color="auto" w:fill="FFFFFF"/>
        </w:rPr>
        <w:t xml:space="preserve">I </w:t>
      </w:r>
      <w:r w:rsidR="00C95724" w:rsidRPr="00C95724">
        <w:rPr>
          <w:rStyle w:val="normaltextrun"/>
          <w:rFonts w:asciiTheme="minorHAnsi" w:hAnsiTheme="minorHAnsi" w:cstheme="minorHAnsi"/>
          <w:i/>
          <w:iCs/>
          <w:color w:val="4D4F53" w:themeColor="text1"/>
          <w:shd w:val="clear" w:color="auto" w:fill="FFFFFF"/>
        </w:rPr>
        <w:t>have</w:t>
      </w:r>
      <w:r w:rsidR="00556426">
        <w:rPr>
          <w:rStyle w:val="normaltextrun"/>
          <w:rFonts w:asciiTheme="minorHAnsi" w:hAnsiTheme="minorHAnsi" w:cstheme="minorHAnsi"/>
          <w:i/>
          <w:iCs/>
          <w:color w:val="4D4F53" w:themeColor="text1"/>
          <w:shd w:val="clear" w:color="auto" w:fill="FFFFFF"/>
        </w:rPr>
        <w:t>’</w:t>
      </w:r>
      <w:r w:rsidR="00C95724" w:rsidRPr="00C95724">
        <w:rPr>
          <w:rStyle w:val="normaltextrun"/>
          <w:rFonts w:asciiTheme="minorHAnsi" w:hAnsiTheme="minorHAnsi" w:cstheme="minorHAnsi"/>
          <w:i/>
          <w:iCs/>
          <w:color w:val="4D4F53" w:themeColor="text1"/>
          <w:shd w:val="clear" w:color="auto" w:fill="FFFFFF"/>
        </w:rPr>
        <w:t>.</w:t>
      </w:r>
      <w:r w:rsidR="00556426">
        <w:rPr>
          <w:rStyle w:val="normaltextrun"/>
          <w:rFonts w:asciiTheme="minorHAnsi" w:hAnsiTheme="minorHAnsi" w:cstheme="minorHAnsi"/>
          <w:i/>
          <w:iCs/>
          <w:color w:val="4D4F53" w:themeColor="text1"/>
          <w:shd w:val="clear" w:color="auto" w:fill="FFFFFF"/>
        </w:rPr>
        <w:t>”</w:t>
      </w:r>
    </w:p>
    <w:p w14:paraId="1F81C88D" w14:textId="63DBA1CA" w:rsidR="004B374D" w:rsidRPr="000756BB" w:rsidRDefault="000756BB" w:rsidP="004B374D">
      <w:pPr>
        <w:rPr>
          <w:rStyle w:val="normaltextrun"/>
          <w:rFonts w:asciiTheme="minorHAnsi" w:hAnsiTheme="minorHAnsi" w:cstheme="minorHAnsi"/>
          <w:color w:val="4D4F53" w:themeColor="text1"/>
          <w:shd w:val="clear" w:color="auto" w:fill="FFFFFF"/>
        </w:rPr>
      </w:pPr>
      <w:r>
        <w:rPr>
          <w:rStyle w:val="normaltextrun"/>
          <w:rFonts w:asciiTheme="minorHAnsi" w:hAnsiTheme="minorHAnsi" w:cstheme="minorHAnsi"/>
          <w:color w:val="4D4F53" w:themeColor="text1"/>
          <w:shd w:val="clear" w:color="auto" w:fill="FFFFFF"/>
        </w:rPr>
        <w:t xml:space="preserve">This chimed with an employer’s view that “maintaining boundaries as an </w:t>
      </w:r>
      <w:r w:rsidR="00F5309E">
        <w:rPr>
          <w:rStyle w:val="normaltextrun"/>
          <w:rFonts w:asciiTheme="minorHAnsi" w:hAnsiTheme="minorHAnsi" w:cstheme="minorHAnsi"/>
          <w:color w:val="4D4F53" w:themeColor="text1"/>
          <w:shd w:val="clear" w:color="auto" w:fill="FFFFFF"/>
        </w:rPr>
        <w:t>employer</w:t>
      </w:r>
      <w:r>
        <w:rPr>
          <w:rStyle w:val="normaltextrun"/>
          <w:rFonts w:asciiTheme="minorHAnsi" w:hAnsiTheme="minorHAnsi" w:cstheme="minorHAnsi"/>
          <w:color w:val="4D4F53" w:themeColor="text1"/>
          <w:shd w:val="clear" w:color="auto" w:fill="FFFFFF"/>
        </w:rPr>
        <w:t>” was important.</w:t>
      </w:r>
      <w:r w:rsidR="00556426">
        <w:rPr>
          <w:rStyle w:val="normaltextrun"/>
          <w:rFonts w:asciiTheme="minorHAnsi" w:hAnsiTheme="minorHAnsi" w:cstheme="minorHAnsi"/>
          <w:color w:val="4D4F53" w:themeColor="text1"/>
          <w:shd w:val="clear" w:color="auto" w:fill="FFFFFF"/>
        </w:rPr>
        <w:t xml:space="preserve"> However, employers had more concerns with the approach of giving the award directly to the employe</w:t>
      </w:r>
      <w:r w:rsidR="00B205AC">
        <w:rPr>
          <w:rStyle w:val="normaltextrun"/>
          <w:rFonts w:asciiTheme="minorHAnsi" w:hAnsiTheme="minorHAnsi" w:cstheme="minorHAnsi"/>
          <w:color w:val="4D4F53" w:themeColor="text1"/>
          <w:shd w:val="clear" w:color="auto" w:fill="FFFFFF"/>
        </w:rPr>
        <w:t>e</w:t>
      </w:r>
      <w:r w:rsidR="00395FDE">
        <w:rPr>
          <w:rStyle w:val="normaltextrun"/>
          <w:rFonts w:asciiTheme="minorHAnsi" w:hAnsiTheme="minorHAnsi" w:cstheme="minorHAnsi"/>
          <w:color w:val="4D4F53" w:themeColor="text1"/>
          <w:shd w:val="clear" w:color="auto" w:fill="FFFFFF"/>
        </w:rPr>
        <w:t>:</w:t>
      </w:r>
    </w:p>
    <w:p w14:paraId="47ECCE63" w14:textId="57F2375E" w:rsidR="004B374D" w:rsidRDefault="004B374D" w:rsidP="004B374D">
      <w:pPr>
        <w:pStyle w:val="BDFbulletpoints"/>
        <w:rPr>
          <w:rStyle w:val="eop"/>
          <w:rFonts w:asciiTheme="minorHAnsi" w:hAnsiTheme="minorHAnsi" w:cstheme="minorHAnsi"/>
          <w:color w:val="4D4F53" w:themeColor="text1"/>
          <w:shd w:val="clear" w:color="auto" w:fill="FFFFFF"/>
        </w:rPr>
      </w:pPr>
      <w:r>
        <w:rPr>
          <w:rStyle w:val="eop"/>
          <w:rFonts w:asciiTheme="minorHAnsi" w:hAnsiTheme="minorHAnsi" w:cstheme="minorHAnsi"/>
          <w:color w:val="4D4F53" w:themeColor="text1"/>
          <w:shd w:val="clear" w:color="auto" w:fill="FFFFFF"/>
        </w:rPr>
        <w:t>“</w:t>
      </w:r>
      <w:r w:rsidR="00F5309E">
        <w:rPr>
          <w:rStyle w:val="eop"/>
          <w:rFonts w:asciiTheme="minorHAnsi" w:hAnsiTheme="minorHAnsi" w:cstheme="minorHAnsi"/>
          <w:color w:val="4D4F53" w:themeColor="text1"/>
          <w:shd w:val="clear" w:color="auto" w:fill="FFFFFF"/>
        </w:rPr>
        <w:t>Different</w:t>
      </w:r>
      <w:r>
        <w:rPr>
          <w:rStyle w:val="eop"/>
          <w:rFonts w:asciiTheme="minorHAnsi" w:hAnsiTheme="minorHAnsi" w:cstheme="minorHAnsi"/>
          <w:color w:val="4D4F53" w:themeColor="text1"/>
          <w:shd w:val="clear" w:color="auto" w:fill="FFFFFF"/>
        </w:rPr>
        <w:t xml:space="preserve"> people bringing in different bits of kit”</w:t>
      </w:r>
      <w:r w:rsidR="00395FDE">
        <w:rPr>
          <w:rStyle w:val="eop"/>
          <w:rFonts w:asciiTheme="minorHAnsi" w:hAnsiTheme="minorHAnsi" w:cstheme="minorHAnsi"/>
          <w:color w:val="4D4F53" w:themeColor="text1"/>
          <w:shd w:val="clear" w:color="auto" w:fill="FFFFFF"/>
        </w:rPr>
        <w:t xml:space="preserve"> to the workplace</w:t>
      </w:r>
      <w:r>
        <w:rPr>
          <w:rStyle w:val="eop"/>
          <w:rFonts w:asciiTheme="minorHAnsi" w:hAnsiTheme="minorHAnsi" w:cstheme="minorHAnsi"/>
          <w:color w:val="4D4F53" w:themeColor="text1"/>
          <w:shd w:val="clear" w:color="auto" w:fill="FFFFFF"/>
        </w:rPr>
        <w:t xml:space="preserve"> would be unmanageable. One employer mentioned a situation where an </w:t>
      </w:r>
      <w:r w:rsidR="00F5309E">
        <w:rPr>
          <w:rStyle w:val="eop"/>
          <w:rFonts w:asciiTheme="minorHAnsi" w:hAnsiTheme="minorHAnsi" w:cstheme="minorHAnsi"/>
          <w:color w:val="4D4F53" w:themeColor="text1"/>
          <w:shd w:val="clear" w:color="auto" w:fill="FFFFFF"/>
        </w:rPr>
        <w:t>individual</w:t>
      </w:r>
      <w:r>
        <w:rPr>
          <w:rStyle w:val="eop"/>
          <w:rFonts w:asciiTheme="minorHAnsi" w:hAnsiTheme="minorHAnsi" w:cstheme="minorHAnsi"/>
          <w:color w:val="4D4F53" w:themeColor="text1"/>
          <w:shd w:val="clear" w:color="auto" w:fill="FFFFFF"/>
        </w:rPr>
        <w:t xml:space="preserve"> </w:t>
      </w:r>
      <w:r w:rsidR="00F5309E">
        <w:rPr>
          <w:rStyle w:val="eop"/>
          <w:rFonts w:asciiTheme="minorHAnsi" w:hAnsiTheme="minorHAnsi" w:cstheme="minorHAnsi"/>
          <w:color w:val="4D4F53" w:themeColor="text1"/>
          <w:shd w:val="clear" w:color="auto" w:fill="FFFFFF"/>
        </w:rPr>
        <w:t>ha</w:t>
      </w:r>
      <w:r w:rsidR="00395FDE">
        <w:rPr>
          <w:rStyle w:val="eop"/>
          <w:rFonts w:asciiTheme="minorHAnsi" w:hAnsiTheme="minorHAnsi" w:cstheme="minorHAnsi"/>
          <w:color w:val="4D4F53" w:themeColor="text1"/>
          <w:shd w:val="clear" w:color="auto" w:fill="FFFFFF"/>
        </w:rPr>
        <w:t>d</w:t>
      </w:r>
      <w:r>
        <w:rPr>
          <w:rStyle w:val="eop"/>
          <w:rFonts w:asciiTheme="minorHAnsi" w:hAnsiTheme="minorHAnsi" w:cstheme="minorHAnsi"/>
          <w:color w:val="4D4F53" w:themeColor="text1"/>
          <w:shd w:val="clear" w:color="auto" w:fill="FFFFFF"/>
        </w:rPr>
        <w:t xml:space="preserve"> bought their own </w:t>
      </w:r>
      <w:r w:rsidR="00F5309E">
        <w:rPr>
          <w:rStyle w:val="eop"/>
          <w:rFonts w:asciiTheme="minorHAnsi" w:hAnsiTheme="minorHAnsi" w:cstheme="minorHAnsi"/>
          <w:color w:val="4D4F53" w:themeColor="text1"/>
          <w:shd w:val="clear" w:color="auto" w:fill="FFFFFF"/>
        </w:rPr>
        <w:t>chair</w:t>
      </w:r>
      <w:r>
        <w:rPr>
          <w:rStyle w:val="eop"/>
          <w:rFonts w:asciiTheme="minorHAnsi" w:hAnsiTheme="minorHAnsi" w:cstheme="minorHAnsi"/>
          <w:color w:val="4D4F53" w:themeColor="text1"/>
          <w:shd w:val="clear" w:color="auto" w:fill="FFFFFF"/>
        </w:rPr>
        <w:t xml:space="preserve"> into the </w:t>
      </w:r>
      <w:r w:rsidR="00F5309E">
        <w:rPr>
          <w:rStyle w:val="eop"/>
          <w:rFonts w:asciiTheme="minorHAnsi" w:hAnsiTheme="minorHAnsi" w:cstheme="minorHAnsi"/>
          <w:color w:val="4D4F53" w:themeColor="text1"/>
          <w:shd w:val="clear" w:color="auto" w:fill="FFFFFF"/>
        </w:rPr>
        <w:t>workforce</w:t>
      </w:r>
      <w:r>
        <w:rPr>
          <w:rStyle w:val="eop"/>
          <w:rFonts w:asciiTheme="minorHAnsi" w:hAnsiTheme="minorHAnsi" w:cstheme="minorHAnsi"/>
          <w:color w:val="4D4F53" w:themeColor="text1"/>
          <w:shd w:val="clear" w:color="auto" w:fill="FFFFFF"/>
        </w:rPr>
        <w:t xml:space="preserve"> which was </w:t>
      </w:r>
      <w:r w:rsidR="00395FDE">
        <w:rPr>
          <w:rStyle w:val="eop"/>
          <w:rFonts w:asciiTheme="minorHAnsi" w:hAnsiTheme="minorHAnsi" w:cstheme="minorHAnsi"/>
          <w:color w:val="4D4F53" w:themeColor="text1"/>
          <w:shd w:val="clear" w:color="auto" w:fill="FFFFFF"/>
        </w:rPr>
        <w:t xml:space="preserve">not </w:t>
      </w:r>
      <w:r w:rsidR="00F5309E">
        <w:rPr>
          <w:rStyle w:val="eop"/>
          <w:rFonts w:asciiTheme="minorHAnsi" w:hAnsiTheme="minorHAnsi" w:cstheme="minorHAnsi"/>
          <w:color w:val="4D4F53" w:themeColor="text1"/>
          <w:shd w:val="clear" w:color="auto" w:fill="FFFFFF"/>
        </w:rPr>
        <w:t>suitable</w:t>
      </w:r>
      <w:r>
        <w:rPr>
          <w:rStyle w:val="eop"/>
          <w:rFonts w:asciiTheme="minorHAnsi" w:hAnsiTheme="minorHAnsi" w:cstheme="minorHAnsi"/>
          <w:color w:val="4D4F53" w:themeColor="text1"/>
          <w:shd w:val="clear" w:color="auto" w:fill="FFFFFF"/>
        </w:rPr>
        <w:t xml:space="preserve"> at all, and they could see more of this happening if </w:t>
      </w:r>
      <w:r w:rsidR="00F5309E">
        <w:rPr>
          <w:rStyle w:val="eop"/>
          <w:rFonts w:asciiTheme="minorHAnsi" w:hAnsiTheme="minorHAnsi" w:cstheme="minorHAnsi"/>
          <w:color w:val="4D4F53" w:themeColor="text1"/>
          <w:shd w:val="clear" w:color="auto" w:fill="FFFFFF"/>
        </w:rPr>
        <w:t>individual</w:t>
      </w:r>
      <w:r w:rsidR="00B205AC">
        <w:rPr>
          <w:rStyle w:val="eop"/>
          <w:rFonts w:asciiTheme="minorHAnsi" w:hAnsiTheme="minorHAnsi" w:cstheme="minorHAnsi"/>
          <w:color w:val="4D4F53" w:themeColor="text1"/>
          <w:shd w:val="clear" w:color="auto" w:fill="FFFFFF"/>
        </w:rPr>
        <w:t>s</w:t>
      </w:r>
      <w:r>
        <w:rPr>
          <w:rStyle w:val="eop"/>
          <w:rFonts w:asciiTheme="minorHAnsi" w:hAnsiTheme="minorHAnsi" w:cstheme="minorHAnsi"/>
          <w:color w:val="4D4F53" w:themeColor="text1"/>
          <w:shd w:val="clear" w:color="auto" w:fill="FFFFFF"/>
        </w:rPr>
        <w:t xml:space="preserve"> were </w:t>
      </w:r>
      <w:r w:rsidR="00F5309E">
        <w:rPr>
          <w:rStyle w:val="eop"/>
          <w:rFonts w:asciiTheme="minorHAnsi" w:hAnsiTheme="minorHAnsi" w:cstheme="minorHAnsi"/>
          <w:color w:val="4D4F53" w:themeColor="text1"/>
          <w:shd w:val="clear" w:color="auto" w:fill="FFFFFF"/>
        </w:rPr>
        <w:t>given</w:t>
      </w:r>
      <w:r>
        <w:rPr>
          <w:rStyle w:val="eop"/>
          <w:rFonts w:asciiTheme="minorHAnsi" w:hAnsiTheme="minorHAnsi" w:cstheme="minorHAnsi"/>
          <w:color w:val="4D4F53" w:themeColor="text1"/>
          <w:shd w:val="clear" w:color="auto" w:fill="FFFFFF"/>
        </w:rPr>
        <w:t xml:space="preserve"> the money to </w:t>
      </w:r>
      <w:r w:rsidR="00F5309E">
        <w:rPr>
          <w:rStyle w:val="eop"/>
          <w:rFonts w:asciiTheme="minorHAnsi" w:hAnsiTheme="minorHAnsi" w:cstheme="minorHAnsi"/>
          <w:color w:val="4D4F53" w:themeColor="text1"/>
          <w:shd w:val="clear" w:color="auto" w:fill="FFFFFF"/>
        </w:rPr>
        <w:t>purchase</w:t>
      </w:r>
      <w:r>
        <w:rPr>
          <w:rStyle w:val="eop"/>
          <w:rFonts w:asciiTheme="minorHAnsi" w:hAnsiTheme="minorHAnsi" w:cstheme="minorHAnsi"/>
          <w:color w:val="4D4F53" w:themeColor="text1"/>
          <w:shd w:val="clear" w:color="auto" w:fill="FFFFFF"/>
        </w:rPr>
        <w:t xml:space="preserve"> their own equipment.</w:t>
      </w:r>
    </w:p>
    <w:p w14:paraId="023F9443" w14:textId="5078B372" w:rsidR="004B374D" w:rsidRDefault="004B374D" w:rsidP="004B374D">
      <w:pPr>
        <w:pStyle w:val="BDFbulletpoints"/>
        <w:rPr>
          <w:rStyle w:val="eop"/>
          <w:rFonts w:asciiTheme="minorHAnsi" w:hAnsiTheme="minorHAnsi" w:cstheme="minorHAnsi"/>
          <w:color w:val="4D4F53" w:themeColor="text1"/>
          <w:shd w:val="clear" w:color="auto" w:fill="FFFFFF"/>
        </w:rPr>
      </w:pPr>
      <w:r>
        <w:rPr>
          <w:rStyle w:val="eop"/>
          <w:rFonts w:asciiTheme="minorHAnsi" w:hAnsiTheme="minorHAnsi" w:cstheme="minorHAnsi"/>
          <w:color w:val="4D4F53" w:themeColor="text1"/>
          <w:shd w:val="clear" w:color="auto" w:fill="FFFFFF"/>
        </w:rPr>
        <w:lastRenderedPageBreak/>
        <w:t>It wou</w:t>
      </w:r>
      <w:r w:rsidR="00F5309E">
        <w:rPr>
          <w:rStyle w:val="eop"/>
          <w:rFonts w:asciiTheme="minorHAnsi" w:hAnsiTheme="minorHAnsi" w:cstheme="minorHAnsi"/>
          <w:color w:val="4D4F53" w:themeColor="text1"/>
          <w:shd w:val="clear" w:color="auto" w:fill="FFFFFF"/>
        </w:rPr>
        <w:t>l</w:t>
      </w:r>
      <w:r>
        <w:rPr>
          <w:rStyle w:val="eop"/>
          <w:rFonts w:asciiTheme="minorHAnsi" w:hAnsiTheme="minorHAnsi" w:cstheme="minorHAnsi"/>
          <w:color w:val="4D4F53" w:themeColor="text1"/>
          <w:shd w:val="clear" w:color="auto" w:fill="FFFFFF"/>
        </w:rPr>
        <w:t xml:space="preserve">d lead to delays. Employers </w:t>
      </w:r>
      <w:r w:rsidR="00D47CA9">
        <w:rPr>
          <w:rStyle w:val="eop"/>
          <w:rFonts w:asciiTheme="minorHAnsi" w:hAnsiTheme="minorHAnsi" w:cstheme="minorHAnsi"/>
          <w:color w:val="4D4F53" w:themeColor="text1"/>
          <w:shd w:val="clear" w:color="auto" w:fill="FFFFFF"/>
        </w:rPr>
        <w:t>were concerned that, i</w:t>
      </w:r>
      <w:r>
        <w:rPr>
          <w:rStyle w:val="eop"/>
          <w:rFonts w:asciiTheme="minorHAnsi" w:hAnsiTheme="minorHAnsi" w:cstheme="minorHAnsi"/>
          <w:color w:val="4D4F53" w:themeColor="text1"/>
          <w:shd w:val="clear" w:color="auto" w:fill="FFFFFF"/>
        </w:rPr>
        <w:t xml:space="preserve">f an employee is </w:t>
      </w:r>
      <w:r w:rsidR="00F5309E">
        <w:rPr>
          <w:rStyle w:val="eop"/>
          <w:rFonts w:asciiTheme="minorHAnsi" w:hAnsiTheme="minorHAnsi" w:cstheme="minorHAnsi"/>
          <w:color w:val="4D4F53" w:themeColor="text1"/>
          <w:shd w:val="clear" w:color="auto" w:fill="FFFFFF"/>
        </w:rPr>
        <w:t>applying</w:t>
      </w:r>
      <w:r>
        <w:rPr>
          <w:rStyle w:val="eop"/>
          <w:rFonts w:asciiTheme="minorHAnsi" w:hAnsiTheme="minorHAnsi" w:cstheme="minorHAnsi"/>
          <w:color w:val="4D4F53" w:themeColor="text1"/>
          <w:shd w:val="clear" w:color="auto" w:fill="FFFFFF"/>
        </w:rPr>
        <w:t xml:space="preserve"> for Access to Work, they are most probably doing so because they are struggling with something – so </w:t>
      </w:r>
      <w:r w:rsidR="00F5309E">
        <w:rPr>
          <w:rStyle w:val="eop"/>
          <w:rFonts w:asciiTheme="minorHAnsi" w:hAnsiTheme="minorHAnsi" w:cstheme="minorHAnsi"/>
          <w:color w:val="4D4F53" w:themeColor="text1"/>
          <w:shd w:val="clear" w:color="auto" w:fill="FFFFFF"/>
        </w:rPr>
        <w:t>applying</w:t>
      </w:r>
      <w:r>
        <w:rPr>
          <w:rStyle w:val="eop"/>
          <w:rFonts w:asciiTheme="minorHAnsi" w:hAnsiTheme="minorHAnsi" w:cstheme="minorHAnsi"/>
          <w:color w:val="4D4F53" w:themeColor="text1"/>
          <w:shd w:val="clear" w:color="auto" w:fill="FFFFFF"/>
        </w:rPr>
        <w:t xml:space="preserve"> for that support did</w:t>
      </w:r>
      <w:r w:rsidR="003F5E28">
        <w:rPr>
          <w:rStyle w:val="eop"/>
          <w:rFonts w:asciiTheme="minorHAnsi" w:hAnsiTheme="minorHAnsi" w:cstheme="minorHAnsi"/>
          <w:color w:val="4D4F53" w:themeColor="text1"/>
          <w:shd w:val="clear" w:color="auto" w:fill="FFFFFF"/>
        </w:rPr>
        <w:t xml:space="preserve"> </w:t>
      </w:r>
      <w:r>
        <w:rPr>
          <w:rStyle w:val="eop"/>
          <w:rFonts w:asciiTheme="minorHAnsi" w:hAnsiTheme="minorHAnsi" w:cstheme="minorHAnsi"/>
          <w:color w:val="4D4F53" w:themeColor="text1"/>
          <w:shd w:val="clear" w:color="auto" w:fill="FFFFFF"/>
        </w:rPr>
        <w:t>n</w:t>
      </w:r>
      <w:r w:rsidR="003F5E28">
        <w:rPr>
          <w:rStyle w:val="eop"/>
          <w:rFonts w:asciiTheme="minorHAnsi" w:hAnsiTheme="minorHAnsi" w:cstheme="minorHAnsi"/>
          <w:color w:val="4D4F53" w:themeColor="text1"/>
          <w:shd w:val="clear" w:color="auto" w:fill="FFFFFF"/>
        </w:rPr>
        <w:t>o</w:t>
      </w:r>
      <w:r>
        <w:rPr>
          <w:rStyle w:val="eop"/>
          <w:rFonts w:asciiTheme="minorHAnsi" w:hAnsiTheme="minorHAnsi" w:cstheme="minorHAnsi"/>
          <w:color w:val="4D4F53" w:themeColor="text1"/>
          <w:shd w:val="clear" w:color="auto" w:fill="FFFFFF"/>
        </w:rPr>
        <w:t>t feel right to put entirely on the</w:t>
      </w:r>
      <w:r w:rsidR="00395FDE">
        <w:rPr>
          <w:rStyle w:val="eop"/>
          <w:rFonts w:asciiTheme="minorHAnsi" w:hAnsiTheme="minorHAnsi" w:cstheme="minorHAnsi"/>
          <w:color w:val="4D4F53" w:themeColor="text1"/>
          <w:shd w:val="clear" w:color="auto" w:fill="FFFFFF"/>
        </w:rPr>
        <w:t>m at the very time when they needed help.</w:t>
      </w:r>
    </w:p>
    <w:p w14:paraId="68E020A2" w14:textId="5B19023D" w:rsidR="00E225FF" w:rsidRPr="00D47CA9" w:rsidRDefault="00E225FF" w:rsidP="004B374D">
      <w:pPr>
        <w:pStyle w:val="BDFbulletpoints"/>
        <w:rPr>
          <w:rStyle w:val="eop"/>
          <w:rFonts w:asciiTheme="minorHAnsi" w:hAnsiTheme="minorHAnsi" w:cstheme="minorHAnsi"/>
          <w:i/>
          <w:iCs/>
          <w:color w:val="4D4F53" w:themeColor="text1"/>
          <w:shd w:val="clear" w:color="auto" w:fill="FFFFFF"/>
        </w:rPr>
      </w:pPr>
      <w:r>
        <w:rPr>
          <w:rStyle w:val="eop"/>
          <w:rFonts w:asciiTheme="minorHAnsi" w:hAnsiTheme="minorHAnsi" w:cstheme="minorHAnsi"/>
          <w:color w:val="4D4F53" w:themeColor="text1"/>
          <w:shd w:val="clear" w:color="auto" w:fill="FFFFFF"/>
        </w:rPr>
        <w:t xml:space="preserve">Some </w:t>
      </w:r>
      <w:r w:rsidR="00F5309E">
        <w:rPr>
          <w:rStyle w:val="eop"/>
          <w:rFonts w:asciiTheme="minorHAnsi" w:hAnsiTheme="minorHAnsi" w:cstheme="minorHAnsi"/>
          <w:color w:val="4D4F53" w:themeColor="text1"/>
          <w:shd w:val="clear" w:color="auto" w:fill="FFFFFF"/>
        </w:rPr>
        <w:t>employers</w:t>
      </w:r>
      <w:r>
        <w:rPr>
          <w:rStyle w:val="eop"/>
          <w:rFonts w:asciiTheme="minorHAnsi" w:hAnsiTheme="minorHAnsi" w:cstheme="minorHAnsi"/>
          <w:color w:val="4D4F53" w:themeColor="text1"/>
          <w:shd w:val="clear" w:color="auto" w:fill="FFFFFF"/>
        </w:rPr>
        <w:t xml:space="preserve"> were wor</w:t>
      </w:r>
      <w:r w:rsidR="00D47CA9">
        <w:rPr>
          <w:rStyle w:val="eop"/>
          <w:rFonts w:asciiTheme="minorHAnsi" w:hAnsiTheme="minorHAnsi" w:cstheme="minorHAnsi"/>
          <w:color w:val="4D4F53" w:themeColor="text1"/>
          <w:shd w:val="clear" w:color="auto" w:fill="FFFFFF"/>
        </w:rPr>
        <w:t>ried</w:t>
      </w:r>
      <w:r>
        <w:rPr>
          <w:rStyle w:val="eop"/>
          <w:rFonts w:asciiTheme="minorHAnsi" w:hAnsiTheme="minorHAnsi" w:cstheme="minorHAnsi"/>
          <w:color w:val="4D4F53" w:themeColor="text1"/>
          <w:shd w:val="clear" w:color="auto" w:fill="FFFFFF"/>
        </w:rPr>
        <w:t xml:space="preserve"> about a safeguarding issue of giving large sums of money to </w:t>
      </w:r>
      <w:r w:rsidR="00F5309E">
        <w:rPr>
          <w:rStyle w:val="eop"/>
          <w:rFonts w:asciiTheme="minorHAnsi" w:hAnsiTheme="minorHAnsi" w:cstheme="minorHAnsi"/>
          <w:color w:val="4D4F53" w:themeColor="text1"/>
          <w:shd w:val="clear" w:color="auto" w:fill="FFFFFF"/>
        </w:rPr>
        <w:t>individuals</w:t>
      </w:r>
      <w:r>
        <w:rPr>
          <w:rStyle w:val="eop"/>
          <w:rFonts w:asciiTheme="minorHAnsi" w:hAnsiTheme="minorHAnsi" w:cstheme="minorHAnsi"/>
          <w:color w:val="4D4F53" w:themeColor="text1"/>
          <w:shd w:val="clear" w:color="auto" w:fill="FFFFFF"/>
        </w:rPr>
        <w:t>. One employer said</w:t>
      </w:r>
      <w:r w:rsidR="00D47CA9">
        <w:rPr>
          <w:rStyle w:val="eop"/>
          <w:rFonts w:asciiTheme="minorHAnsi" w:hAnsiTheme="minorHAnsi" w:cstheme="minorHAnsi"/>
          <w:color w:val="4D4F53" w:themeColor="text1"/>
          <w:shd w:val="clear" w:color="auto" w:fill="FFFFFF"/>
        </w:rPr>
        <w:t>,</w:t>
      </w:r>
      <w:r>
        <w:rPr>
          <w:rStyle w:val="eop"/>
          <w:rFonts w:asciiTheme="minorHAnsi" w:hAnsiTheme="minorHAnsi" w:cstheme="minorHAnsi"/>
          <w:color w:val="4D4F53" w:themeColor="text1"/>
          <w:shd w:val="clear" w:color="auto" w:fill="FFFFFF"/>
        </w:rPr>
        <w:t xml:space="preserve"> </w:t>
      </w:r>
      <w:r w:rsidRPr="00D47CA9">
        <w:rPr>
          <w:rStyle w:val="eop"/>
          <w:rFonts w:asciiTheme="minorHAnsi" w:hAnsiTheme="minorHAnsi" w:cstheme="minorHAnsi"/>
          <w:i/>
          <w:iCs/>
          <w:color w:val="4D4F53" w:themeColor="text1"/>
          <w:shd w:val="clear" w:color="auto" w:fill="FFFFFF"/>
        </w:rPr>
        <w:t>“A disable</w:t>
      </w:r>
      <w:r w:rsidR="00F5309E" w:rsidRPr="00D47CA9">
        <w:rPr>
          <w:rStyle w:val="eop"/>
          <w:rFonts w:asciiTheme="minorHAnsi" w:hAnsiTheme="minorHAnsi" w:cstheme="minorHAnsi"/>
          <w:i/>
          <w:iCs/>
          <w:color w:val="4D4F53" w:themeColor="text1"/>
          <w:shd w:val="clear" w:color="auto" w:fill="FFFFFF"/>
        </w:rPr>
        <w:t>d</w:t>
      </w:r>
      <w:r w:rsidRPr="00D47CA9">
        <w:rPr>
          <w:rStyle w:val="eop"/>
          <w:rFonts w:asciiTheme="minorHAnsi" w:hAnsiTheme="minorHAnsi" w:cstheme="minorHAnsi"/>
          <w:i/>
          <w:iCs/>
          <w:color w:val="4D4F53" w:themeColor="text1"/>
          <w:shd w:val="clear" w:color="auto" w:fill="FFFFFF"/>
        </w:rPr>
        <w:t xml:space="preserve"> </w:t>
      </w:r>
      <w:r w:rsidR="00F5309E" w:rsidRPr="00D47CA9">
        <w:rPr>
          <w:rStyle w:val="eop"/>
          <w:rFonts w:asciiTheme="minorHAnsi" w:hAnsiTheme="minorHAnsi" w:cstheme="minorHAnsi"/>
          <w:i/>
          <w:iCs/>
          <w:color w:val="4D4F53" w:themeColor="text1"/>
          <w:shd w:val="clear" w:color="auto" w:fill="FFFFFF"/>
        </w:rPr>
        <w:t>employee</w:t>
      </w:r>
      <w:r w:rsidRPr="00D47CA9">
        <w:rPr>
          <w:rStyle w:val="eop"/>
          <w:rFonts w:asciiTheme="minorHAnsi" w:hAnsiTheme="minorHAnsi" w:cstheme="minorHAnsi"/>
          <w:i/>
          <w:iCs/>
          <w:color w:val="4D4F53" w:themeColor="text1"/>
          <w:shd w:val="clear" w:color="auto" w:fill="FFFFFF"/>
        </w:rPr>
        <w:t xml:space="preserve"> was given a £10,000 Access </w:t>
      </w:r>
      <w:r w:rsidR="00F5309E" w:rsidRPr="00D47CA9">
        <w:rPr>
          <w:rStyle w:val="eop"/>
          <w:rFonts w:asciiTheme="minorHAnsi" w:hAnsiTheme="minorHAnsi" w:cstheme="minorHAnsi"/>
          <w:i/>
          <w:iCs/>
          <w:color w:val="4D4F53" w:themeColor="text1"/>
          <w:shd w:val="clear" w:color="auto" w:fill="FFFFFF"/>
        </w:rPr>
        <w:t>to</w:t>
      </w:r>
      <w:r w:rsidRPr="00D47CA9">
        <w:rPr>
          <w:rStyle w:val="eop"/>
          <w:rFonts w:asciiTheme="minorHAnsi" w:hAnsiTheme="minorHAnsi" w:cstheme="minorHAnsi"/>
          <w:i/>
          <w:iCs/>
          <w:color w:val="4D4F53" w:themeColor="text1"/>
          <w:shd w:val="clear" w:color="auto" w:fill="FFFFFF"/>
        </w:rPr>
        <w:t xml:space="preserve"> Work award the other week. That person cannot manage that sort of money”.</w:t>
      </w:r>
    </w:p>
    <w:p w14:paraId="60171E3D" w14:textId="77777777" w:rsidR="00395FDE" w:rsidRDefault="00395FDE" w:rsidP="00395FDE">
      <w:pPr>
        <w:pStyle w:val="Heading1"/>
        <w:spacing w:line="360" w:lineRule="auto"/>
      </w:pPr>
      <w:r>
        <w:t xml:space="preserve">Making the admin and claiming back more manageable </w:t>
      </w:r>
    </w:p>
    <w:p w14:paraId="71EFF5C1" w14:textId="19CB89FD" w:rsidR="00395FDE" w:rsidRPr="002244E2" w:rsidRDefault="00395FDE" w:rsidP="00395FDE">
      <w:r w:rsidRPr="002244E2">
        <w:t>Employers recalled many situations where they had not been reimbursement by Access to Work and where when they are paid back, they do</w:t>
      </w:r>
      <w:r w:rsidR="003F5E28">
        <w:t xml:space="preserve"> </w:t>
      </w:r>
      <w:r w:rsidRPr="002244E2">
        <w:t>n</w:t>
      </w:r>
      <w:r w:rsidR="003F5E28">
        <w:t>o</w:t>
      </w:r>
      <w:r w:rsidRPr="002244E2">
        <w:t xml:space="preserve">t know where in the organisation the money is going back to. Some </w:t>
      </w:r>
      <w:r>
        <w:t>o</w:t>
      </w:r>
      <w:r w:rsidRPr="002244E2">
        <w:t>f the discussion groups explained that they had 12,000-18,000 staff and it was impossible to find where that money went back to, let alone allocating it back to a department or individual.</w:t>
      </w:r>
      <w:r>
        <w:t xml:space="preserve"> </w:t>
      </w:r>
      <w:r w:rsidRPr="002244E2">
        <w:t>Other</w:t>
      </w:r>
      <w:r>
        <w:t xml:space="preserve">s </w:t>
      </w:r>
      <w:r w:rsidRPr="002244E2">
        <w:t>mentioned Access to Work causes them to need to move lots of money around to cover costs while waiting for reimbursement. In the words of one Access to Work user:</w:t>
      </w:r>
    </w:p>
    <w:p w14:paraId="1DB3E706" w14:textId="77777777" w:rsidR="00395FDE" w:rsidRPr="00395FDE" w:rsidRDefault="00395FDE" w:rsidP="00395FDE">
      <w:pPr>
        <w:ind w:left="908"/>
        <w:rPr>
          <w:i/>
          <w:iCs/>
        </w:rPr>
      </w:pPr>
      <w:r w:rsidRPr="00395FDE">
        <w:rPr>
          <w:i/>
          <w:iCs/>
        </w:rPr>
        <w:t>“I have been doing this [getting Access to Work] since June [2024] now and only one payment has hit my account so far. People get into debt at this stage.”</w:t>
      </w:r>
    </w:p>
    <w:p w14:paraId="19B2990A" w14:textId="35C9C0FC" w:rsidR="00395FDE" w:rsidRPr="002244E2" w:rsidRDefault="00395FDE" w:rsidP="00395FDE">
      <w:r w:rsidRPr="002244E2">
        <w:t xml:space="preserve">One employer said they are missing almost </w:t>
      </w:r>
      <w:r>
        <w:t>£</w:t>
      </w:r>
      <w:r w:rsidRPr="002244E2">
        <w:t>20,000 in Access to Work reimbursement and another said they are missing “more than that”. Another said they have not received reimbursement of nearly £19,000 for between August-December 2024, and they were struggling to get in touch with Access to Work to discuss it.</w:t>
      </w:r>
      <w:r>
        <w:t xml:space="preserve"> </w:t>
      </w:r>
    </w:p>
    <w:p w14:paraId="0C6E82F5" w14:textId="7B311D12" w:rsidR="00AE24EB" w:rsidRDefault="00AE24EB" w:rsidP="00241BA7">
      <w:pPr>
        <w:pStyle w:val="Heading1"/>
        <w:spacing w:line="360" w:lineRule="auto"/>
      </w:pPr>
      <w:r>
        <w:lastRenderedPageBreak/>
        <w:t xml:space="preserve">The impact of removing or reducing human support </w:t>
      </w:r>
    </w:p>
    <w:p w14:paraId="31ACFE2F" w14:textId="4981025E" w:rsidR="00AE24EB" w:rsidRDefault="00AE24EB" w:rsidP="00AE24EB">
      <w:r>
        <w:t>Employers identified those with awards for support workers and those with British Sig</w:t>
      </w:r>
      <w:r w:rsidR="00395FDE">
        <w:t>n</w:t>
      </w:r>
      <w:r>
        <w:t xml:space="preserve"> Language (BSL) interpreter support as those who are being or will be most impacted by Access to Work reducing or withdrawing awards. In employers’ words:</w:t>
      </w:r>
    </w:p>
    <w:p w14:paraId="44038ACB" w14:textId="6C7F6A7C" w:rsidR="00AE24EB" w:rsidRPr="00AE24EB" w:rsidRDefault="00AE24EB" w:rsidP="00AE24EB">
      <w:pPr>
        <w:ind w:left="908"/>
        <w:rPr>
          <w:i/>
          <w:iCs/>
        </w:rPr>
      </w:pPr>
      <w:r>
        <w:rPr>
          <w:i/>
          <w:iCs/>
        </w:rPr>
        <w:t>“</w:t>
      </w:r>
      <w:r w:rsidRPr="00AE24EB">
        <w:rPr>
          <w:i/>
          <w:iCs/>
        </w:rPr>
        <w:t xml:space="preserve">Staff with sensory loss (sight </w:t>
      </w:r>
      <w:r w:rsidR="00AD5FB0">
        <w:rPr>
          <w:i/>
          <w:iCs/>
        </w:rPr>
        <w:t>and</w:t>
      </w:r>
      <w:r w:rsidRPr="00AE24EB">
        <w:rPr>
          <w:i/>
          <w:iCs/>
        </w:rPr>
        <w:t xml:space="preserve"> hearing) would be adversely disadvantaged by removing human/transport support.</w:t>
      </w:r>
      <w:r>
        <w:rPr>
          <w:i/>
          <w:iCs/>
        </w:rPr>
        <w:t>”</w:t>
      </w:r>
    </w:p>
    <w:p w14:paraId="0364F32F" w14:textId="0E8A5AE3" w:rsidR="00AE24EB" w:rsidRDefault="00AE24EB" w:rsidP="00AE24EB">
      <w:pPr>
        <w:ind w:left="908"/>
        <w:rPr>
          <w:i/>
          <w:iCs/>
        </w:rPr>
      </w:pPr>
      <w:r w:rsidRPr="00AE24EB">
        <w:rPr>
          <w:i/>
          <w:iCs/>
        </w:rPr>
        <w:t>“</w:t>
      </w:r>
      <w:r w:rsidR="00420B2F">
        <w:rPr>
          <w:i/>
          <w:iCs/>
        </w:rPr>
        <w:t xml:space="preserve">We have Deaf BSL users with Access to Work support. </w:t>
      </w:r>
      <w:r w:rsidR="00FD6CE5">
        <w:rPr>
          <w:i/>
          <w:iCs/>
        </w:rPr>
        <w:t>We would not be able to support them Anymore [without A</w:t>
      </w:r>
      <w:r w:rsidR="000756BB">
        <w:rPr>
          <w:i/>
          <w:iCs/>
        </w:rPr>
        <w:t xml:space="preserve">ccess to </w:t>
      </w:r>
      <w:r w:rsidR="00FD6CE5">
        <w:rPr>
          <w:i/>
          <w:iCs/>
        </w:rPr>
        <w:t xml:space="preserve">Work support] </w:t>
      </w:r>
      <w:r w:rsidR="00420B2F">
        <w:rPr>
          <w:i/>
          <w:iCs/>
        </w:rPr>
        <w:t xml:space="preserve">It will be a total disaster – not even a </w:t>
      </w:r>
      <w:r w:rsidR="00FD6CE5">
        <w:rPr>
          <w:i/>
          <w:iCs/>
        </w:rPr>
        <w:t>disaster</w:t>
      </w:r>
      <w:r w:rsidR="00420B2F">
        <w:rPr>
          <w:i/>
          <w:iCs/>
        </w:rPr>
        <w:t xml:space="preserve">, worse </w:t>
      </w:r>
      <w:r w:rsidR="00FD6CE5">
        <w:rPr>
          <w:i/>
          <w:iCs/>
        </w:rPr>
        <w:t>–</w:t>
      </w:r>
      <w:r w:rsidR="00420B2F">
        <w:rPr>
          <w:i/>
          <w:iCs/>
        </w:rPr>
        <w:t xml:space="preserve"> </w:t>
      </w:r>
      <w:r w:rsidR="000756BB">
        <w:rPr>
          <w:i/>
          <w:iCs/>
        </w:rPr>
        <w:t xml:space="preserve">we </w:t>
      </w:r>
      <w:r w:rsidR="00F5309E">
        <w:rPr>
          <w:i/>
          <w:iCs/>
        </w:rPr>
        <w:t>wouldn’t</w:t>
      </w:r>
      <w:r w:rsidR="000756BB">
        <w:rPr>
          <w:i/>
          <w:iCs/>
        </w:rPr>
        <w:t xml:space="preserve"> be able to support those people any longer.”</w:t>
      </w:r>
    </w:p>
    <w:p w14:paraId="1392D106" w14:textId="7B8C734E" w:rsidR="000756BB" w:rsidRDefault="000756BB" w:rsidP="00AE24EB">
      <w:pPr>
        <w:ind w:left="908"/>
        <w:rPr>
          <w:i/>
          <w:iCs/>
        </w:rPr>
      </w:pPr>
      <w:r>
        <w:rPr>
          <w:i/>
          <w:iCs/>
        </w:rPr>
        <w:t xml:space="preserve">“We cannot say ‘We cannot have this person because </w:t>
      </w:r>
      <w:r w:rsidR="00F5309E">
        <w:rPr>
          <w:i/>
          <w:iCs/>
        </w:rPr>
        <w:t>of</w:t>
      </w:r>
      <w:r>
        <w:rPr>
          <w:i/>
          <w:iCs/>
        </w:rPr>
        <w:t xml:space="preserve"> the </w:t>
      </w:r>
      <w:r w:rsidR="00F5309E">
        <w:rPr>
          <w:i/>
          <w:iCs/>
        </w:rPr>
        <w:t>cost</w:t>
      </w:r>
      <w:r>
        <w:rPr>
          <w:i/>
          <w:iCs/>
        </w:rPr>
        <w:t xml:space="preserve"> of their support’. But it absolutely will factor in how we hire staff.”</w:t>
      </w:r>
    </w:p>
    <w:p w14:paraId="3D05121B" w14:textId="16A60EA4" w:rsidR="00FD6CE5" w:rsidRPr="009B3201" w:rsidRDefault="00FD6CE5" w:rsidP="00FD6CE5">
      <w:pPr>
        <w:ind w:left="908"/>
        <w:rPr>
          <w:i/>
          <w:iCs/>
        </w:rPr>
      </w:pPr>
      <w:r>
        <w:rPr>
          <w:i/>
          <w:iCs/>
        </w:rPr>
        <w:t xml:space="preserve">With Access to Work and recent changes to Personal Independence Payments, I would probably have to give up my job and go onto benefits, which </w:t>
      </w:r>
      <w:r w:rsidR="00F5309E">
        <w:rPr>
          <w:i/>
          <w:iCs/>
        </w:rPr>
        <w:t>is</w:t>
      </w:r>
      <w:r>
        <w:rPr>
          <w:i/>
          <w:iCs/>
        </w:rPr>
        <w:t xml:space="preserve"> the </w:t>
      </w:r>
      <w:r w:rsidR="00F5309E">
        <w:rPr>
          <w:i/>
          <w:iCs/>
        </w:rPr>
        <w:t>opposite</w:t>
      </w:r>
      <w:r>
        <w:rPr>
          <w:i/>
          <w:iCs/>
        </w:rPr>
        <w:t xml:space="preserve"> of what the </w:t>
      </w:r>
      <w:r w:rsidR="000756BB">
        <w:rPr>
          <w:i/>
          <w:iCs/>
        </w:rPr>
        <w:t>government</w:t>
      </w:r>
      <w:r>
        <w:rPr>
          <w:i/>
          <w:iCs/>
        </w:rPr>
        <w:t xml:space="preserve"> a</w:t>
      </w:r>
      <w:r w:rsidR="000756BB">
        <w:rPr>
          <w:i/>
          <w:iCs/>
        </w:rPr>
        <w:t>re trying to do.</w:t>
      </w:r>
      <w:r>
        <w:rPr>
          <w:i/>
          <w:iCs/>
        </w:rPr>
        <w:t xml:space="preserve"> </w:t>
      </w:r>
    </w:p>
    <w:p w14:paraId="4F7E8111" w14:textId="2CE4BD86" w:rsidR="009B3201" w:rsidRDefault="009B3201" w:rsidP="009B3201">
      <w:r>
        <w:t>As per above sections, travel to work support was also a concern and most felt this element of Access to Work really need</w:t>
      </w:r>
      <w:r w:rsidR="00466761">
        <w:t>ed</w:t>
      </w:r>
      <w:r>
        <w:t xml:space="preserve"> maintaining and protecting. On</w:t>
      </w:r>
      <w:r w:rsidR="00395FDE">
        <w:t>e</w:t>
      </w:r>
      <w:r>
        <w:t xml:space="preserve"> employee who gets an Access to Work award for support with travelling to work said</w:t>
      </w:r>
      <w:r w:rsidR="00395FDE">
        <w:t>:</w:t>
      </w:r>
    </w:p>
    <w:p w14:paraId="08FD402B" w14:textId="7DFA9D31" w:rsidR="009B3201" w:rsidRDefault="009B3201" w:rsidP="009B3201">
      <w:pPr>
        <w:ind w:left="681" w:firstLine="227"/>
        <w:rPr>
          <w:i/>
          <w:iCs/>
        </w:rPr>
      </w:pPr>
      <w:r w:rsidRPr="009B3201">
        <w:rPr>
          <w:i/>
          <w:iCs/>
        </w:rPr>
        <w:t>“I would have had to give my job up if it wasn’t for Access to Work.”</w:t>
      </w:r>
    </w:p>
    <w:p w14:paraId="3DF07E13" w14:textId="048360F3" w:rsidR="00E225FF" w:rsidRDefault="00E225FF" w:rsidP="00E225FF">
      <w:r>
        <w:t>One member commented further, again, in keeping with members’ first reactions that the whole approach of the questions in the consultation paper are not the right way around:</w:t>
      </w:r>
    </w:p>
    <w:p w14:paraId="60CF85CC" w14:textId="4A92C36D" w:rsidR="00E225FF" w:rsidRPr="00420B2F" w:rsidRDefault="00E225FF" w:rsidP="00E225FF">
      <w:pPr>
        <w:spacing w:before="240" w:after="240"/>
        <w:ind w:left="908"/>
        <w:rPr>
          <w:rFonts w:asciiTheme="minorHAnsi" w:eastAsia="Aptos" w:hAnsiTheme="minorHAnsi" w:cstheme="minorHAnsi"/>
          <w:i/>
          <w:iCs/>
        </w:rPr>
      </w:pPr>
      <w:r>
        <w:rPr>
          <w:rFonts w:asciiTheme="minorHAnsi" w:eastAsia="Aptos" w:hAnsiTheme="minorHAnsi" w:cstheme="minorHAnsi"/>
          <w:i/>
          <w:iCs/>
        </w:rPr>
        <w:lastRenderedPageBreak/>
        <w:t>“Are we starting from the right place? The equality element of this is not front and centre. The starting point is a right of access under the UNCRPD and right to good work should not be contingent on a grant… We n</w:t>
      </w:r>
      <w:r w:rsidR="000756BB">
        <w:rPr>
          <w:rFonts w:asciiTheme="minorHAnsi" w:eastAsia="Aptos" w:hAnsiTheme="minorHAnsi" w:cstheme="minorHAnsi"/>
          <w:i/>
          <w:iCs/>
        </w:rPr>
        <w:t>e</w:t>
      </w:r>
      <w:r>
        <w:rPr>
          <w:rFonts w:asciiTheme="minorHAnsi" w:eastAsia="Aptos" w:hAnsiTheme="minorHAnsi" w:cstheme="minorHAnsi"/>
          <w:i/>
          <w:iCs/>
        </w:rPr>
        <w:t>ed to take the precariousness and job insecurity away from this”.</w:t>
      </w:r>
    </w:p>
    <w:p w14:paraId="227CE724" w14:textId="41723FBF" w:rsidR="004B374D" w:rsidRDefault="004B374D" w:rsidP="00395FDE">
      <w:pPr>
        <w:pStyle w:val="Heading1"/>
        <w:spacing w:line="360" w:lineRule="auto"/>
      </w:pPr>
      <w:r>
        <w:t>The fund</w:t>
      </w:r>
      <w:r w:rsidR="00AE46C8">
        <w:t>a</w:t>
      </w:r>
      <w:r w:rsidR="00420B2F">
        <w:t>mental</w:t>
      </w:r>
      <w:r>
        <w:t xml:space="preserve"> approach of the consul</w:t>
      </w:r>
      <w:r w:rsidR="005E779D">
        <w:t>t</w:t>
      </w:r>
      <w:r>
        <w:t>ation questions need</w:t>
      </w:r>
      <w:r w:rsidR="00E7653A">
        <w:t>s</w:t>
      </w:r>
      <w:r>
        <w:t xml:space="preserve"> to change</w:t>
      </w:r>
    </w:p>
    <w:p w14:paraId="35DA2ACA" w14:textId="5D210924" w:rsidR="00395FDE" w:rsidRPr="00395FDE" w:rsidRDefault="00395FDE" w:rsidP="00395FDE">
      <w:pPr>
        <w:rPr>
          <w:lang w:val="en-US"/>
        </w:rPr>
      </w:pPr>
      <w:r>
        <w:rPr>
          <w:lang w:val="en-US"/>
        </w:rPr>
        <w:t xml:space="preserve">Employers felt discussions about changing Access to </w:t>
      </w:r>
      <w:r w:rsidR="00AE5C0D">
        <w:rPr>
          <w:lang w:val="en-US"/>
        </w:rPr>
        <w:t>W</w:t>
      </w:r>
      <w:r>
        <w:rPr>
          <w:lang w:val="en-US"/>
        </w:rPr>
        <w:t>ork were starting from the wrong place:</w:t>
      </w:r>
    </w:p>
    <w:p w14:paraId="14A48958" w14:textId="35EBB422" w:rsidR="00C95724" w:rsidRPr="00420B2F" w:rsidRDefault="002244E2" w:rsidP="00F5309E">
      <w:pPr>
        <w:keepLines w:val="0"/>
        <w:spacing w:before="240" w:after="240"/>
        <w:ind w:left="907"/>
        <w:rPr>
          <w:rFonts w:asciiTheme="minorHAnsi" w:eastAsia="Aptos" w:hAnsiTheme="minorHAnsi" w:cstheme="minorHAnsi"/>
          <w:i/>
          <w:iCs/>
        </w:rPr>
      </w:pPr>
      <w:r>
        <w:rPr>
          <w:rFonts w:asciiTheme="minorHAnsi" w:eastAsia="Aptos" w:hAnsiTheme="minorHAnsi" w:cstheme="minorHAnsi"/>
          <w:i/>
          <w:iCs/>
        </w:rPr>
        <w:t>“</w:t>
      </w:r>
      <w:r w:rsidR="00C95724" w:rsidRPr="00420B2F">
        <w:rPr>
          <w:rFonts w:asciiTheme="minorHAnsi" w:eastAsia="Aptos" w:hAnsiTheme="minorHAnsi" w:cstheme="minorHAnsi"/>
          <w:i/>
          <w:iCs/>
        </w:rPr>
        <w:t xml:space="preserve">The </w:t>
      </w:r>
      <w:r w:rsidR="00420B2F" w:rsidRPr="00420B2F">
        <w:rPr>
          <w:rFonts w:asciiTheme="minorHAnsi" w:eastAsia="Aptos" w:hAnsiTheme="minorHAnsi" w:cstheme="minorHAnsi"/>
          <w:i/>
          <w:iCs/>
        </w:rPr>
        <w:t>consultation</w:t>
      </w:r>
      <w:r w:rsidR="00C95724" w:rsidRPr="00420B2F">
        <w:rPr>
          <w:rFonts w:asciiTheme="minorHAnsi" w:eastAsia="Aptos" w:hAnsiTheme="minorHAnsi" w:cstheme="minorHAnsi"/>
          <w:i/>
          <w:iCs/>
        </w:rPr>
        <w:t xml:space="preserve"> questions are asking things the wrong way around. It should be </w:t>
      </w:r>
      <w:r w:rsidR="00420B2F" w:rsidRPr="00420B2F">
        <w:rPr>
          <w:rFonts w:asciiTheme="minorHAnsi" w:eastAsia="Aptos" w:hAnsiTheme="minorHAnsi" w:cstheme="minorHAnsi"/>
          <w:i/>
          <w:iCs/>
        </w:rPr>
        <w:t>asking</w:t>
      </w:r>
      <w:r w:rsidR="00C95724" w:rsidRPr="00420B2F">
        <w:rPr>
          <w:rFonts w:asciiTheme="minorHAnsi" w:eastAsia="Aptos" w:hAnsiTheme="minorHAnsi" w:cstheme="minorHAnsi"/>
          <w:i/>
          <w:iCs/>
        </w:rPr>
        <w:t>, what stops people ge</w:t>
      </w:r>
      <w:r w:rsidR="00420B2F" w:rsidRPr="00420B2F">
        <w:rPr>
          <w:rFonts w:asciiTheme="minorHAnsi" w:eastAsia="Aptos" w:hAnsiTheme="minorHAnsi" w:cstheme="minorHAnsi"/>
          <w:i/>
          <w:iCs/>
        </w:rPr>
        <w:t>tting</w:t>
      </w:r>
      <w:r w:rsidR="00C95724" w:rsidRPr="00420B2F">
        <w:rPr>
          <w:rFonts w:asciiTheme="minorHAnsi" w:eastAsia="Aptos" w:hAnsiTheme="minorHAnsi" w:cstheme="minorHAnsi"/>
          <w:i/>
          <w:iCs/>
        </w:rPr>
        <w:t xml:space="preserve"> into work and staying in work and what is Access to Work’s role in that</w:t>
      </w:r>
      <w:r>
        <w:rPr>
          <w:rFonts w:asciiTheme="minorHAnsi" w:eastAsia="Aptos" w:hAnsiTheme="minorHAnsi" w:cstheme="minorHAnsi"/>
          <w:i/>
          <w:iCs/>
        </w:rPr>
        <w:t>?”</w:t>
      </w:r>
    </w:p>
    <w:p w14:paraId="165F54FF" w14:textId="51ED7E20" w:rsidR="002244E2" w:rsidRDefault="002244E2" w:rsidP="00F5309E">
      <w:pPr>
        <w:keepLines w:val="0"/>
        <w:spacing w:before="240" w:after="240"/>
        <w:ind w:left="907"/>
        <w:rPr>
          <w:rFonts w:asciiTheme="minorHAnsi" w:eastAsia="Aptos" w:hAnsiTheme="minorHAnsi" w:cstheme="minorHAnsi"/>
          <w:i/>
          <w:iCs/>
        </w:rPr>
      </w:pPr>
      <w:r>
        <w:rPr>
          <w:rFonts w:asciiTheme="minorHAnsi" w:eastAsia="Aptos" w:hAnsiTheme="minorHAnsi" w:cstheme="minorHAnsi"/>
          <w:i/>
          <w:iCs/>
        </w:rPr>
        <w:t>“</w:t>
      </w:r>
      <w:r w:rsidR="00420B2F" w:rsidRPr="00420B2F">
        <w:rPr>
          <w:rFonts w:asciiTheme="minorHAnsi" w:eastAsia="Aptos" w:hAnsiTheme="minorHAnsi" w:cstheme="minorHAnsi"/>
          <w:i/>
          <w:iCs/>
        </w:rPr>
        <w:t xml:space="preserve">If the government want to get disabled people into work, they </w:t>
      </w:r>
      <w:proofErr w:type="gramStart"/>
      <w:r w:rsidR="00420B2F" w:rsidRPr="00420B2F">
        <w:rPr>
          <w:rFonts w:asciiTheme="minorHAnsi" w:eastAsia="Aptos" w:hAnsiTheme="minorHAnsi" w:cstheme="minorHAnsi"/>
          <w:i/>
          <w:iCs/>
        </w:rPr>
        <w:t>have to</w:t>
      </w:r>
      <w:proofErr w:type="gramEnd"/>
      <w:r w:rsidR="00420B2F" w:rsidRPr="00420B2F">
        <w:rPr>
          <w:rFonts w:asciiTheme="minorHAnsi" w:eastAsia="Aptos" w:hAnsiTheme="minorHAnsi" w:cstheme="minorHAnsi"/>
          <w:i/>
          <w:iCs/>
        </w:rPr>
        <w:t xml:space="preserve"> invest in Access to Work. By taking this away, disabled people will miss out. Large employers may be able to offer these employment opportunities and </w:t>
      </w:r>
      <w:r w:rsidR="00D47CA9" w:rsidRPr="00420B2F">
        <w:rPr>
          <w:rFonts w:asciiTheme="minorHAnsi" w:eastAsia="Aptos" w:hAnsiTheme="minorHAnsi" w:cstheme="minorHAnsi"/>
          <w:i/>
          <w:iCs/>
        </w:rPr>
        <w:t>adjustments,</w:t>
      </w:r>
      <w:r w:rsidR="00420B2F" w:rsidRPr="00420B2F">
        <w:rPr>
          <w:rFonts w:asciiTheme="minorHAnsi" w:eastAsia="Aptos" w:hAnsiTheme="minorHAnsi" w:cstheme="minorHAnsi"/>
          <w:i/>
          <w:iCs/>
        </w:rPr>
        <w:t xml:space="preserve"> </w:t>
      </w:r>
      <w:r w:rsidR="00FD6CE5">
        <w:rPr>
          <w:rFonts w:asciiTheme="minorHAnsi" w:eastAsia="Aptos" w:hAnsiTheme="minorHAnsi" w:cstheme="minorHAnsi"/>
          <w:i/>
          <w:iCs/>
        </w:rPr>
        <w:t>but</w:t>
      </w:r>
      <w:r w:rsidR="00420B2F" w:rsidRPr="00420B2F">
        <w:rPr>
          <w:rFonts w:asciiTheme="minorHAnsi" w:eastAsia="Aptos" w:hAnsiTheme="minorHAnsi" w:cstheme="minorHAnsi"/>
          <w:i/>
          <w:iCs/>
        </w:rPr>
        <w:t xml:space="preserve"> those large organisations might not be the right environment</w:t>
      </w:r>
      <w:r w:rsidR="00A5426B">
        <w:rPr>
          <w:rFonts w:asciiTheme="minorHAnsi" w:eastAsia="Aptos" w:hAnsiTheme="minorHAnsi" w:cstheme="minorHAnsi"/>
          <w:i/>
          <w:iCs/>
        </w:rPr>
        <w:t>s</w:t>
      </w:r>
      <w:r w:rsidR="00420B2F" w:rsidRPr="00420B2F">
        <w:rPr>
          <w:rFonts w:asciiTheme="minorHAnsi" w:eastAsia="Aptos" w:hAnsiTheme="minorHAnsi" w:cstheme="minorHAnsi"/>
          <w:i/>
          <w:iCs/>
        </w:rPr>
        <w:t xml:space="preserve"> for that disabled person. The question [should be], how should Access to Work be creating those employment opportunities for disabled people?</w:t>
      </w:r>
      <w:r>
        <w:rPr>
          <w:rFonts w:asciiTheme="minorHAnsi" w:eastAsia="Aptos" w:hAnsiTheme="minorHAnsi" w:cstheme="minorHAnsi"/>
          <w:i/>
          <w:iCs/>
        </w:rPr>
        <w:t>”</w:t>
      </w:r>
    </w:p>
    <w:p w14:paraId="3C01E4A5" w14:textId="1D1559C3" w:rsidR="002244E2" w:rsidRPr="002244E2" w:rsidRDefault="002244E2" w:rsidP="002244E2">
      <w:pPr>
        <w:spacing w:before="240" w:after="240"/>
        <w:rPr>
          <w:rFonts w:asciiTheme="minorHAnsi" w:eastAsia="Aptos" w:hAnsiTheme="minorHAnsi" w:cstheme="minorHAnsi"/>
        </w:rPr>
      </w:pPr>
      <w:r>
        <w:rPr>
          <w:rFonts w:asciiTheme="minorHAnsi" w:eastAsia="Aptos" w:hAnsiTheme="minorHAnsi" w:cstheme="minorHAnsi"/>
        </w:rPr>
        <w:t xml:space="preserve">Employers said </w:t>
      </w:r>
      <w:proofErr w:type="gramStart"/>
      <w:r>
        <w:rPr>
          <w:rFonts w:asciiTheme="minorHAnsi" w:eastAsia="Aptos" w:hAnsiTheme="minorHAnsi" w:cstheme="minorHAnsi"/>
        </w:rPr>
        <w:t>similar to</w:t>
      </w:r>
      <w:proofErr w:type="gramEnd"/>
      <w:r>
        <w:rPr>
          <w:rFonts w:asciiTheme="minorHAnsi" w:eastAsia="Aptos" w:hAnsiTheme="minorHAnsi" w:cstheme="minorHAnsi"/>
        </w:rPr>
        <w:t xml:space="preserve"> the above in relation to Access to Work </w:t>
      </w:r>
      <w:r w:rsidR="00A5426B">
        <w:rPr>
          <w:rFonts w:asciiTheme="minorHAnsi" w:eastAsia="Aptos" w:hAnsiTheme="minorHAnsi" w:cstheme="minorHAnsi"/>
        </w:rPr>
        <w:t xml:space="preserve">current </w:t>
      </w:r>
      <w:r>
        <w:rPr>
          <w:rFonts w:asciiTheme="minorHAnsi" w:eastAsia="Aptos" w:hAnsiTheme="minorHAnsi" w:cstheme="minorHAnsi"/>
        </w:rPr>
        <w:t xml:space="preserve">policy </w:t>
      </w:r>
      <w:r w:rsidR="00FE4679">
        <w:rPr>
          <w:rFonts w:asciiTheme="minorHAnsi" w:eastAsia="Aptos" w:hAnsiTheme="minorHAnsi" w:cstheme="minorHAnsi"/>
        </w:rPr>
        <w:t>regarding</w:t>
      </w:r>
      <w:r>
        <w:rPr>
          <w:rFonts w:asciiTheme="minorHAnsi" w:eastAsia="Aptos" w:hAnsiTheme="minorHAnsi" w:cstheme="minorHAnsi"/>
        </w:rPr>
        <w:t xml:space="preserve"> employees on long term absence and who are due to return – that is, the process does not lend to the government’s’ current policy ambitions to get people on long-term absence back to work:</w:t>
      </w:r>
    </w:p>
    <w:p w14:paraId="1152FB3A" w14:textId="5392F853" w:rsidR="00420B2F" w:rsidRDefault="002244E2" w:rsidP="00420B2F">
      <w:pPr>
        <w:ind w:left="908"/>
        <w:rPr>
          <w:i/>
          <w:iCs/>
          <w:lang w:val="en-US"/>
        </w:rPr>
      </w:pPr>
      <w:r>
        <w:rPr>
          <w:i/>
          <w:iCs/>
          <w:lang w:val="en-US"/>
        </w:rPr>
        <w:t>“</w:t>
      </w:r>
      <w:r w:rsidR="00420B2F" w:rsidRPr="00420B2F">
        <w:rPr>
          <w:i/>
          <w:iCs/>
          <w:lang w:val="en-US"/>
        </w:rPr>
        <w:t xml:space="preserve">You can be fast tracked if you are starting a job in 4-6 weeks but not for someone who looking to return to work [after long-term sickness absence]. They </w:t>
      </w:r>
      <w:proofErr w:type="gramStart"/>
      <w:r w:rsidR="00420B2F" w:rsidRPr="00420B2F">
        <w:rPr>
          <w:i/>
          <w:iCs/>
          <w:lang w:val="en-US"/>
        </w:rPr>
        <w:t>have to</w:t>
      </w:r>
      <w:proofErr w:type="gramEnd"/>
      <w:r w:rsidR="00420B2F" w:rsidRPr="00420B2F">
        <w:rPr>
          <w:i/>
          <w:iCs/>
          <w:lang w:val="en-US"/>
        </w:rPr>
        <w:t xml:space="preserve"> go back into the </w:t>
      </w:r>
      <w:r w:rsidR="00F5309E" w:rsidRPr="00420B2F">
        <w:rPr>
          <w:i/>
          <w:iCs/>
          <w:lang w:val="en-US"/>
        </w:rPr>
        <w:t>ten-month</w:t>
      </w:r>
      <w:r w:rsidR="00420B2F" w:rsidRPr="00420B2F">
        <w:rPr>
          <w:i/>
          <w:iCs/>
          <w:lang w:val="en-US"/>
        </w:rPr>
        <w:t xml:space="preserve"> waiting list.</w:t>
      </w:r>
      <w:r>
        <w:rPr>
          <w:i/>
          <w:iCs/>
          <w:lang w:val="en-US"/>
        </w:rPr>
        <w:t>”</w:t>
      </w:r>
    </w:p>
    <w:p w14:paraId="05BA2970" w14:textId="55D9DB5D" w:rsidR="000756BB" w:rsidRDefault="000756BB" w:rsidP="002244E2">
      <w:pPr>
        <w:ind w:left="908"/>
        <w:rPr>
          <w:i/>
          <w:iCs/>
          <w:lang w:val="en-US"/>
        </w:rPr>
      </w:pPr>
      <w:r>
        <w:rPr>
          <w:i/>
          <w:iCs/>
          <w:lang w:val="en-US"/>
        </w:rPr>
        <w:lastRenderedPageBreak/>
        <w:t>“[I have] situations where it is two months before someone returns to work, and [Access to Work] is no good, because that person will not get the support in time. The team is supporting as much as they can.</w:t>
      </w:r>
      <w:r w:rsidR="002244E2">
        <w:rPr>
          <w:i/>
          <w:iCs/>
          <w:lang w:val="en-US"/>
        </w:rPr>
        <w:t>”</w:t>
      </w:r>
    </w:p>
    <w:p w14:paraId="6EC859FB" w14:textId="4C99322B" w:rsidR="000756BB" w:rsidRPr="000756BB" w:rsidRDefault="000756BB" w:rsidP="000756BB">
      <w:pPr>
        <w:rPr>
          <w:lang w:val="en-US"/>
        </w:rPr>
      </w:pPr>
      <w:r>
        <w:rPr>
          <w:lang w:val="en-US"/>
        </w:rPr>
        <w:t xml:space="preserve">This employee said they had tried to speak to Access to Work repeatedly to try and </w:t>
      </w:r>
      <w:r w:rsidR="002244E2">
        <w:rPr>
          <w:lang w:val="en-US"/>
        </w:rPr>
        <w:t>explain</w:t>
      </w:r>
      <w:r>
        <w:rPr>
          <w:lang w:val="en-US"/>
        </w:rPr>
        <w:t xml:space="preserve"> an </w:t>
      </w:r>
      <w:r w:rsidR="002244E2">
        <w:rPr>
          <w:lang w:val="en-US"/>
        </w:rPr>
        <w:t>individual’s</w:t>
      </w:r>
      <w:r>
        <w:rPr>
          <w:lang w:val="en-US"/>
        </w:rPr>
        <w:t xml:space="preserve"> cir</w:t>
      </w:r>
      <w:r w:rsidR="002244E2">
        <w:rPr>
          <w:lang w:val="en-US"/>
        </w:rPr>
        <w:t>cumstances who</w:t>
      </w:r>
      <w:r>
        <w:rPr>
          <w:lang w:val="en-US"/>
        </w:rPr>
        <w:t xml:space="preserve"> was due back to work, and Access to Work confirmed that the </w:t>
      </w:r>
      <w:r w:rsidR="002244E2">
        <w:rPr>
          <w:lang w:val="en-US"/>
        </w:rPr>
        <w:t>process</w:t>
      </w:r>
      <w:r>
        <w:rPr>
          <w:lang w:val="en-US"/>
        </w:rPr>
        <w:t xml:space="preserve"> sis that these </w:t>
      </w:r>
      <w:r w:rsidR="002244E2">
        <w:rPr>
          <w:lang w:val="en-US"/>
        </w:rPr>
        <w:t>individuals</w:t>
      </w:r>
      <w:r>
        <w:rPr>
          <w:lang w:val="en-US"/>
        </w:rPr>
        <w:t xml:space="preserve"> must “go to the back of the queue”.</w:t>
      </w:r>
    </w:p>
    <w:p w14:paraId="56E07EAC" w14:textId="0E82E43D" w:rsidR="00131A8A" w:rsidRDefault="00F5309E" w:rsidP="00BE20DC">
      <w:pPr>
        <w:pStyle w:val="Heading1"/>
        <w:spacing w:line="360" w:lineRule="auto"/>
      </w:pPr>
      <w:r>
        <w:t>O</w:t>
      </w:r>
      <w:r w:rsidR="00131A8A">
        <w:t>ptions for Access to Work’s s</w:t>
      </w:r>
      <w:r w:rsidR="00E225FF">
        <w:t>ustainability and future delivery</w:t>
      </w:r>
    </w:p>
    <w:p w14:paraId="48CC8F29" w14:textId="57689C6B" w:rsidR="00BE20DC" w:rsidRPr="008431A7" w:rsidRDefault="00BE20DC" w:rsidP="00440C49">
      <w:r w:rsidRPr="008431A7">
        <w:t>Consultation questions we answer in this section:</w:t>
      </w:r>
    </w:p>
    <w:p w14:paraId="4B781BB0" w14:textId="1908B929" w:rsidR="00BE20DC" w:rsidRDefault="00BE20DC" w:rsidP="00440C49">
      <w:pPr>
        <w:pStyle w:val="BDFbulletpoints"/>
      </w:pPr>
      <w:r>
        <w:t xml:space="preserve">Question </w:t>
      </w:r>
      <w:r w:rsidRPr="00AE6C54">
        <w:t>14</w:t>
      </w:r>
      <w:r>
        <w:t>:</w:t>
      </w:r>
      <w:r w:rsidRPr="00AE6C54">
        <w:t xml:space="preserve"> What should DWP directly fund for both employers and individuals to maximise the impact of a future Access to Work and reach as many people as possible?</w:t>
      </w:r>
    </w:p>
    <w:p w14:paraId="59CB1A75" w14:textId="6B7F66E9" w:rsidR="00BE20DC" w:rsidRPr="00AE6C54" w:rsidRDefault="00BE20DC" w:rsidP="00440C49">
      <w:pPr>
        <w:pStyle w:val="BDFbulletpoints"/>
      </w:pPr>
      <w:r>
        <w:t>Question 15:</w:t>
      </w:r>
      <w:r w:rsidRPr="00AE6C54">
        <w:t xml:space="preserve"> What do you think the future role and design of Access to Work should be?</w:t>
      </w:r>
    </w:p>
    <w:p w14:paraId="5FC2ED71" w14:textId="1E452D4B" w:rsidR="00BE20DC" w:rsidRPr="00AE6C54" w:rsidRDefault="00BE20DC" w:rsidP="00440C49">
      <w:pPr>
        <w:pStyle w:val="BDFbulletpoints"/>
      </w:pPr>
      <w:r>
        <w:t>Question 17:</w:t>
      </w:r>
      <w:r w:rsidRPr="00AE6C54">
        <w:t xml:space="preserve"> What should be the future delivery model for the future of Access to Work?</w:t>
      </w:r>
    </w:p>
    <w:p w14:paraId="43091F56" w14:textId="634595C0" w:rsidR="00131A8A" w:rsidRDefault="00131A8A" w:rsidP="00D47CA9">
      <w:pPr>
        <w:keepLines w:val="0"/>
      </w:pPr>
      <w:r>
        <w:t xml:space="preserve">The costs and demand for Access to Work is not </w:t>
      </w:r>
      <w:r w:rsidR="000B5D9A">
        <w:t xml:space="preserve">a </w:t>
      </w:r>
      <w:r w:rsidR="00BE20DC">
        <w:t>signal</w:t>
      </w:r>
      <w:r>
        <w:t xml:space="preserve"> that it needs radical reform. The very fact that </w:t>
      </w:r>
      <w:r w:rsidR="00BE20DC">
        <w:t>recipients</w:t>
      </w:r>
      <w:r w:rsidR="00F65194">
        <w:t xml:space="preserve"> of Access t</w:t>
      </w:r>
      <w:r w:rsidR="00BE20DC">
        <w:t>o</w:t>
      </w:r>
      <w:r w:rsidR="00F65194">
        <w:t xml:space="preserve"> Work awards say</w:t>
      </w:r>
      <w:r w:rsidR="00BE20DC">
        <w:t xml:space="preserve"> their award is the difference between them being in work and having a job and leaving and needing </w:t>
      </w:r>
      <w:r w:rsidR="00395FDE">
        <w:t>t</w:t>
      </w:r>
      <w:r w:rsidR="00BE20DC">
        <w:t>o rely on benefits is evidence of this.</w:t>
      </w:r>
    </w:p>
    <w:p w14:paraId="0B486C3A" w14:textId="77777777" w:rsidR="00E43526" w:rsidRPr="005C6B85" w:rsidRDefault="00E43526" w:rsidP="00B000B6">
      <w:pPr>
        <w:pStyle w:val="Heading2"/>
        <w:spacing w:line="360" w:lineRule="auto"/>
      </w:pPr>
      <w:r w:rsidRPr="005C6B85">
        <w:t>Investment in Access to Work</w:t>
      </w:r>
    </w:p>
    <w:p w14:paraId="71E0F35E" w14:textId="3696ABDD" w:rsidR="00F65194" w:rsidRDefault="00F65194" w:rsidP="00D47CA9">
      <w:pPr>
        <w:keepLines w:val="0"/>
        <w:rPr>
          <w:lang w:val="en-US"/>
        </w:rPr>
      </w:pPr>
      <w:r>
        <w:rPr>
          <w:lang w:val="en-US"/>
        </w:rPr>
        <w:t>Access to Work cannot support government, employers, and disabled people to increase economic activity if there is no ongoing fiscal investment in a model that provide</w:t>
      </w:r>
      <w:r w:rsidR="000B5D9A">
        <w:rPr>
          <w:lang w:val="en-US"/>
        </w:rPr>
        <w:t>s</w:t>
      </w:r>
      <w:r>
        <w:rPr>
          <w:lang w:val="en-US"/>
        </w:rPr>
        <w:t xml:space="preserve"> </w:t>
      </w:r>
      <w:r>
        <w:rPr>
          <w:lang w:val="en-US"/>
        </w:rPr>
        <w:lastRenderedPageBreak/>
        <w:t xml:space="preserve">workplace adjustments assessment, support and advice to both employees and employers. Access to Work cannot continue as it is – for </w:t>
      </w:r>
      <w:proofErr w:type="gramStart"/>
      <w:r>
        <w:rPr>
          <w:lang w:val="en-US"/>
        </w:rPr>
        <w:t>all of</w:t>
      </w:r>
      <w:proofErr w:type="gramEnd"/>
      <w:r>
        <w:rPr>
          <w:lang w:val="en-US"/>
        </w:rPr>
        <w:t xml:space="preserve"> the reasons the </w:t>
      </w:r>
      <w:r w:rsidR="00BE20DC">
        <w:rPr>
          <w:lang w:val="en-US"/>
        </w:rPr>
        <w:t>consultation</w:t>
      </w:r>
      <w:r>
        <w:rPr>
          <w:lang w:val="en-US"/>
        </w:rPr>
        <w:t xml:space="preserve"> paper sets out and what our members have told us – and it cannot be </w:t>
      </w:r>
      <w:r w:rsidR="00BE20DC">
        <w:rPr>
          <w:lang w:val="en-US"/>
        </w:rPr>
        <w:t>overwhelmed</w:t>
      </w:r>
      <w:r>
        <w:rPr>
          <w:lang w:val="en-US"/>
        </w:rPr>
        <w:t xml:space="preserve"> and reduced a</w:t>
      </w:r>
      <w:r w:rsidR="00395FDE">
        <w:rPr>
          <w:lang w:val="en-US"/>
        </w:rPr>
        <w:t>n</w:t>
      </w:r>
      <w:r>
        <w:rPr>
          <w:lang w:val="en-US"/>
        </w:rPr>
        <w:t>y further, because it is impacting employers, employees, and civi</w:t>
      </w:r>
      <w:r w:rsidR="00BE20DC">
        <w:rPr>
          <w:lang w:val="en-US"/>
        </w:rPr>
        <w:t xml:space="preserve">l </w:t>
      </w:r>
      <w:r>
        <w:rPr>
          <w:lang w:val="en-US"/>
        </w:rPr>
        <w:t>servants involved in its administration.</w:t>
      </w:r>
    </w:p>
    <w:p w14:paraId="23E6A95F" w14:textId="6057D2AD" w:rsidR="00F65194" w:rsidRDefault="00F65194" w:rsidP="00F65194">
      <w:pPr>
        <w:rPr>
          <w:lang w:val="en-US"/>
        </w:rPr>
      </w:pPr>
      <w:r>
        <w:rPr>
          <w:lang w:val="en-US"/>
        </w:rPr>
        <w:t xml:space="preserve">We have identified from our discussions with members a </w:t>
      </w:r>
      <w:r w:rsidR="00F5309E">
        <w:rPr>
          <w:lang w:val="en-US"/>
        </w:rPr>
        <w:t>three-</w:t>
      </w:r>
      <w:r w:rsidR="00D47CA9">
        <w:rPr>
          <w:lang w:val="en-US"/>
        </w:rPr>
        <w:t>fold</w:t>
      </w:r>
      <w:r>
        <w:rPr>
          <w:lang w:val="en-US"/>
        </w:rPr>
        <w:t xml:space="preserve"> approach to</w:t>
      </w:r>
      <w:r w:rsidR="00635B08">
        <w:rPr>
          <w:lang w:val="en-US"/>
        </w:rPr>
        <w:t xml:space="preserve"> sustain</w:t>
      </w:r>
      <w:r>
        <w:rPr>
          <w:lang w:val="en-US"/>
        </w:rPr>
        <w:t xml:space="preserve"> Access to Work while making it </w:t>
      </w:r>
      <w:r w:rsidR="00E43526">
        <w:rPr>
          <w:lang w:val="en-US"/>
        </w:rPr>
        <w:t>more effective and consistent</w:t>
      </w:r>
      <w:r>
        <w:rPr>
          <w:lang w:val="en-US"/>
        </w:rPr>
        <w:t>:</w:t>
      </w:r>
    </w:p>
    <w:p w14:paraId="5D942009" w14:textId="7F8EE1A1" w:rsidR="00F65194" w:rsidRDefault="000E278B" w:rsidP="000E278B">
      <w:pPr>
        <w:pStyle w:val="BDFNumberlist"/>
        <w:rPr>
          <w:lang w:val="en-US"/>
        </w:rPr>
      </w:pPr>
      <w:bookmarkStart w:id="1" w:name="_Hlk201311095"/>
      <w:r>
        <w:rPr>
          <w:lang w:val="en-US"/>
        </w:rPr>
        <w:t>Identify</w:t>
      </w:r>
      <w:r w:rsidR="00F65194">
        <w:rPr>
          <w:lang w:val="en-US"/>
        </w:rPr>
        <w:t xml:space="preserve"> </w:t>
      </w:r>
      <w:r>
        <w:rPr>
          <w:lang w:val="en-US"/>
        </w:rPr>
        <w:t xml:space="preserve">and remove </w:t>
      </w:r>
      <w:r w:rsidR="00F65194">
        <w:rPr>
          <w:lang w:val="en-US"/>
        </w:rPr>
        <w:t xml:space="preserve">the </w:t>
      </w:r>
      <w:r>
        <w:rPr>
          <w:lang w:val="en-US"/>
        </w:rPr>
        <w:t>immediate</w:t>
      </w:r>
      <w:r w:rsidR="00F65194">
        <w:rPr>
          <w:lang w:val="en-US"/>
        </w:rPr>
        <w:t xml:space="preserve"> and obvious cost savings</w:t>
      </w:r>
      <w:r>
        <w:rPr>
          <w:lang w:val="en-US"/>
        </w:rPr>
        <w:t xml:space="preserve"> and the processes</w:t>
      </w:r>
      <w:bookmarkEnd w:id="1"/>
      <w:r>
        <w:rPr>
          <w:lang w:val="en-US"/>
        </w:rPr>
        <w:t xml:space="preserve"> that remove duplication or </w:t>
      </w:r>
      <w:r w:rsidR="00F5309E">
        <w:rPr>
          <w:lang w:val="en-US"/>
        </w:rPr>
        <w:t>high-cost</w:t>
      </w:r>
      <w:r>
        <w:rPr>
          <w:lang w:val="en-US"/>
        </w:rPr>
        <w:t xml:space="preserve"> products, particularly when </w:t>
      </w:r>
      <w:r w:rsidR="00D47CA9">
        <w:rPr>
          <w:lang w:val="en-US"/>
        </w:rPr>
        <w:t>individuals</w:t>
      </w:r>
      <w:r>
        <w:rPr>
          <w:lang w:val="en-US"/>
        </w:rPr>
        <w:t xml:space="preserve"> do not want them and employers cannot use them</w:t>
      </w:r>
      <w:r w:rsidR="008E0640">
        <w:rPr>
          <w:lang w:val="en-US"/>
        </w:rPr>
        <w:t xml:space="preserve"> (we have expanded on this below)</w:t>
      </w:r>
      <w:r w:rsidR="00AE5C0D">
        <w:rPr>
          <w:lang w:val="en-US"/>
        </w:rPr>
        <w:t>.</w:t>
      </w:r>
    </w:p>
    <w:p w14:paraId="0C724ED3" w14:textId="7C2672FB" w:rsidR="000E278B" w:rsidRDefault="00E7653A" w:rsidP="00F609FA">
      <w:pPr>
        <w:pStyle w:val="BDFNumberlist"/>
        <w:rPr>
          <w:lang w:val="en-US"/>
        </w:rPr>
      </w:pPr>
      <w:r w:rsidRPr="00E7653A">
        <w:rPr>
          <w:lang w:val="en-US"/>
        </w:rPr>
        <w:t>Adress the procedural issues and invest in the current model of Access to Work, which includes</w:t>
      </w:r>
      <w:r>
        <w:rPr>
          <w:lang w:val="en-US"/>
        </w:rPr>
        <w:t xml:space="preserve"> building in </w:t>
      </w:r>
      <w:r w:rsidR="000E278B" w:rsidRPr="00E7653A">
        <w:rPr>
          <w:lang w:val="en-US"/>
        </w:rPr>
        <w:t>the non-negotiable elements which provide balance between the employer and government responsibility (below).</w:t>
      </w:r>
    </w:p>
    <w:p w14:paraId="695A1BD1" w14:textId="278009C8" w:rsidR="00E7653A" w:rsidRPr="00E7653A" w:rsidRDefault="00E7653A" w:rsidP="00E7653A">
      <w:pPr>
        <w:pStyle w:val="BDFNumberlist"/>
        <w:rPr>
          <w:lang w:val="en-US"/>
        </w:rPr>
      </w:pPr>
      <w:r>
        <w:rPr>
          <w:lang w:val="en-US"/>
        </w:rPr>
        <w:t xml:space="preserve">If longer term reform for Access to Work is the policy ambition, consider how Access to Work could become a core part of and delivered within the National Careers Service (we have expanded </w:t>
      </w:r>
      <w:r w:rsidR="00F35B98">
        <w:rPr>
          <w:lang w:val="en-US"/>
        </w:rPr>
        <w:t xml:space="preserve">on </w:t>
      </w:r>
      <w:r>
        <w:rPr>
          <w:lang w:val="en-US"/>
        </w:rPr>
        <w:t>this below).</w:t>
      </w:r>
    </w:p>
    <w:p w14:paraId="7359236B" w14:textId="1FABF5D3" w:rsidR="00F65194" w:rsidRDefault="00F65194" w:rsidP="00F65194">
      <w:pPr>
        <w:rPr>
          <w:lang w:val="en-US"/>
        </w:rPr>
      </w:pPr>
      <w:r>
        <w:rPr>
          <w:lang w:val="en-US"/>
        </w:rPr>
        <w:t>With this comes an acceptance that the support that some need is expensive</w:t>
      </w:r>
      <w:r w:rsidR="00E7653A">
        <w:rPr>
          <w:lang w:val="en-US"/>
        </w:rPr>
        <w:t>, and that</w:t>
      </w:r>
      <w:r>
        <w:rPr>
          <w:lang w:val="en-US"/>
        </w:rPr>
        <w:t xml:space="preserve"> that needs to be accounted for in </w:t>
      </w:r>
      <w:r w:rsidR="00D47CA9">
        <w:rPr>
          <w:lang w:val="en-US"/>
        </w:rPr>
        <w:t>the fiscal</w:t>
      </w:r>
      <w:r>
        <w:rPr>
          <w:lang w:val="en-US"/>
        </w:rPr>
        <w:t xml:space="preserve"> budget. The </w:t>
      </w:r>
      <w:r w:rsidR="00D47CA9">
        <w:rPr>
          <w:lang w:val="en-US"/>
        </w:rPr>
        <w:t>responsibility for</w:t>
      </w:r>
      <w:r>
        <w:rPr>
          <w:lang w:val="en-US"/>
        </w:rPr>
        <w:t xml:space="preserve"> moving forward </w:t>
      </w:r>
      <w:r w:rsidR="00D47CA9">
        <w:rPr>
          <w:lang w:val="en-US"/>
        </w:rPr>
        <w:t>includes</w:t>
      </w:r>
      <w:r>
        <w:rPr>
          <w:lang w:val="en-US"/>
        </w:rPr>
        <w:t xml:space="preserve"> everyone </w:t>
      </w:r>
      <w:r w:rsidR="000E278B">
        <w:rPr>
          <w:lang w:val="en-US"/>
        </w:rPr>
        <w:t>involved</w:t>
      </w:r>
      <w:r>
        <w:rPr>
          <w:lang w:val="en-US"/>
        </w:rPr>
        <w:t>:</w:t>
      </w:r>
    </w:p>
    <w:p w14:paraId="7285F26E" w14:textId="595AFFD7" w:rsidR="00F65194" w:rsidRDefault="00F65194" w:rsidP="000E278B">
      <w:pPr>
        <w:pStyle w:val="BDFbulletpoints"/>
        <w:rPr>
          <w:lang w:val="en-US"/>
        </w:rPr>
      </w:pPr>
      <w:r w:rsidRPr="000E278B">
        <w:rPr>
          <w:b/>
          <w:bCs w:val="0"/>
          <w:lang w:val="en-US"/>
        </w:rPr>
        <w:t xml:space="preserve">For government </w:t>
      </w:r>
      <w:r>
        <w:rPr>
          <w:lang w:val="en-US"/>
        </w:rPr>
        <w:t xml:space="preserve">– </w:t>
      </w:r>
      <w:r w:rsidR="000E278B">
        <w:rPr>
          <w:lang w:val="en-US"/>
        </w:rPr>
        <w:t xml:space="preserve">fiscal commitment, </w:t>
      </w:r>
      <w:proofErr w:type="spellStart"/>
      <w:r w:rsidR="000E278B">
        <w:rPr>
          <w:lang w:val="en-US"/>
        </w:rPr>
        <w:t>reali</w:t>
      </w:r>
      <w:r w:rsidR="00AE5C0D">
        <w:rPr>
          <w:lang w:val="en-US"/>
        </w:rPr>
        <w:t>s</w:t>
      </w:r>
      <w:r w:rsidR="000E278B">
        <w:rPr>
          <w:lang w:val="en-US"/>
        </w:rPr>
        <w:t>ation</w:t>
      </w:r>
      <w:proofErr w:type="spellEnd"/>
      <w:r>
        <w:rPr>
          <w:lang w:val="en-US"/>
        </w:rPr>
        <w:t xml:space="preserve"> that employers cannot keep being put on if they are already providing support, and ‘meeting employers’ where they cannot help further. An </w:t>
      </w:r>
      <w:r w:rsidR="000E278B">
        <w:rPr>
          <w:lang w:val="en-US"/>
        </w:rPr>
        <w:t>appropriate</w:t>
      </w:r>
      <w:r>
        <w:rPr>
          <w:lang w:val="en-US"/>
        </w:rPr>
        <w:t xml:space="preserve"> way o</w:t>
      </w:r>
      <w:r w:rsidR="000E278B">
        <w:rPr>
          <w:lang w:val="en-US"/>
        </w:rPr>
        <w:t>f</w:t>
      </w:r>
      <w:r>
        <w:rPr>
          <w:lang w:val="en-US"/>
        </w:rPr>
        <w:t xml:space="preserve"> Access to Work assessing that employer action may be needed. </w:t>
      </w:r>
    </w:p>
    <w:p w14:paraId="2B184823" w14:textId="49563A1E" w:rsidR="00F65194" w:rsidRDefault="000E278B" w:rsidP="000E278B">
      <w:pPr>
        <w:pStyle w:val="BDFbulletpoints"/>
      </w:pPr>
      <w:r w:rsidRPr="000E278B">
        <w:rPr>
          <w:b/>
          <w:bCs w:val="0"/>
        </w:rPr>
        <w:lastRenderedPageBreak/>
        <w:t>Employers</w:t>
      </w:r>
      <w:r>
        <w:t xml:space="preserve"> – need t</w:t>
      </w:r>
      <w:r w:rsidR="00D47CA9">
        <w:t>o ensure they have fit-for-purpose support for their workforce, which includes a centrally budgeted workplace adjustments programme which does not routinely rely on Access to Work to provide affordable, non-complex, non-human sol</w:t>
      </w:r>
      <w:r w:rsidR="00635B08">
        <w:t>utions</w:t>
      </w:r>
      <w:r w:rsidR="00D47CA9">
        <w:t xml:space="preserve"> every case</w:t>
      </w:r>
      <w:r w:rsidR="00635B08">
        <w:t>.</w:t>
      </w:r>
    </w:p>
    <w:p w14:paraId="10EC47AC" w14:textId="3B11BEEA" w:rsidR="000E278B" w:rsidRDefault="000E278B" w:rsidP="000E278B">
      <w:pPr>
        <w:pStyle w:val="BDFbulletpoints"/>
      </w:pPr>
      <w:r w:rsidRPr="000E278B">
        <w:rPr>
          <w:b/>
          <w:bCs w:val="0"/>
        </w:rPr>
        <w:t>Employees</w:t>
      </w:r>
      <w:r>
        <w:t xml:space="preserve"> – those who use Access to Work for support must do so on the agreement that their employer is part of the application, implementation and award review process. </w:t>
      </w:r>
    </w:p>
    <w:p w14:paraId="670C9CBB" w14:textId="5EB1AE5E" w:rsidR="000E278B" w:rsidRPr="00395FDE" w:rsidRDefault="000E278B" w:rsidP="00131A8A">
      <w:pPr>
        <w:rPr>
          <w:b/>
          <w:bCs/>
        </w:rPr>
      </w:pPr>
      <w:r w:rsidRPr="00395FDE">
        <w:rPr>
          <w:b/>
          <w:bCs/>
        </w:rPr>
        <w:t xml:space="preserve">The goal is to </w:t>
      </w:r>
      <w:r w:rsidR="00395FDE" w:rsidRPr="00395FDE">
        <w:rPr>
          <w:b/>
          <w:bCs/>
        </w:rPr>
        <w:t>re</w:t>
      </w:r>
      <w:r w:rsidRPr="00395FDE">
        <w:rPr>
          <w:b/>
          <w:bCs/>
        </w:rPr>
        <w:t>move barriers for individuals to work and remove barriers for employers to recruit them.</w:t>
      </w:r>
    </w:p>
    <w:p w14:paraId="604383B3" w14:textId="74EA9DCC" w:rsidR="00436499" w:rsidRDefault="00E7653A" w:rsidP="00440C49">
      <w:pPr>
        <w:pStyle w:val="Heading3"/>
      </w:pPr>
      <w:r>
        <w:t>Identify and remove the immediate and obvious cost savings and the processes</w:t>
      </w:r>
    </w:p>
    <w:p w14:paraId="7EF19ED5" w14:textId="492C0EA6" w:rsidR="005E779D" w:rsidRPr="005E779D" w:rsidRDefault="005E779D" w:rsidP="005E779D">
      <w:pPr>
        <w:spacing w:before="240" w:after="240"/>
        <w:rPr>
          <w:rFonts w:asciiTheme="minorHAnsi" w:eastAsia="Aptos" w:hAnsiTheme="minorHAnsi" w:cstheme="minorHAnsi"/>
        </w:rPr>
      </w:pPr>
      <w:r w:rsidRPr="005E779D">
        <w:rPr>
          <w:rFonts w:asciiTheme="minorHAnsi" w:eastAsia="Aptos" w:hAnsiTheme="minorHAnsi" w:cstheme="minorHAnsi"/>
        </w:rPr>
        <w:t xml:space="preserve">The employer </w:t>
      </w:r>
      <w:proofErr w:type="gramStart"/>
      <w:r w:rsidRPr="005E779D">
        <w:rPr>
          <w:rFonts w:asciiTheme="minorHAnsi" w:eastAsia="Aptos" w:hAnsiTheme="minorHAnsi" w:cstheme="minorHAnsi"/>
        </w:rPr>
        <w:t>has to</w:t>
      </w:r>
      <w:proofErr w:type="gramEnd"/>
      <w:r w:rsidRPr="005E779D">
        <w:rPr>
          <w:rFonts w:asciiTheme="minorHAnsi" w:eastAsia="Aptos" w:hAnsiTheme="minorHAnsi" w:cstheme="minorHAnsi"/>
        </w:rPr>
        <w:t xml:space="preserve"> be involved because it is their legal duty to make, provide and review adjustments for their employees. Sometimes, though, employees described that Access to Work awarded staff with things they did not need</w:t>
      </w:r>
      <w:r>
        <w:rPr>
          <w:rFonts w:asciiTheme="minorHAnsi" w:eastAsia="Aptos" w:hAnsiTheme="minorHAnsi" w:cstheme="minorHAnsi"/>
        </w:rPr>
        <w:t>. We have quoted employers at length here as these were all given as situations where employers felt Access to Work has overspent or “wasted” money</w:t>
      </w:r>
      <w:r w:rsidR="009A0354">
        <w:rPr>
          <w:rFonts w:asciiTheme="minorHAnsi" w:eastAsia="Aptos" w:hAnsiTheme="minorHAnsi" w:cstheme="minorHAnsi"/>
        </w:rPr>
        <w:t>:</w:t>
      </w:r>
    </w:p>
    <w:p w14:paraId="2A029B8D" w14:textId="4C9FD133" w:rsidR="001E6619" w:rsidRPr="005E779D" w:rsidRDefault="001E6619" w:rsidP="005E779D">
      <w:pPr>
        <w:ind w:left="908"/>
        <w:rPr>
          <w:i/>
          <w:iCs/>
        </w:rPr>
      </w:pPr>
      <w:r w:rsidRPr="005E779D">
        <w:rPr>
          <w:i/>
          <w:iCs/>
        </w:rPr>
        <w:t xml:space="preserve">“Access to work </w:t>
      </w:r>
      <w:r w:rsidR="00D47CA9" w:rsidRPr="005E779D">
        <w:rPr>
          <w:i/>
          <w:iCs/>
        </w:rPr>
        <w:t>is</w:t>
      </w:r>
      <w:r w:rsidRPr="005E779D">
        <w:rPr>
          <w:i/>
          <w:iCs/>
        </w:rPr>
        <w:t xml:space="preserve"> obsessed with recommending expensive, specialist chairs. Does a chair really cost £1,200?”</w:t>
      </w:r>
    </w:p>
    <w:p w14:paraId="756017BF" w14:textId="3BBA7980" w:rsidR="001E6619" w:rsidRPr="005E779D" w:rsidRDefault="001E6619" w:rsidP="005E779D">
      <w:pPr>
        <w:ind w:left="908"/>
        <w:rPr>
          <w:i/>
          <w:iCs/>
        </w:rPr>
      </w:pPr>
      <w:r w:rsidRPr="005E779D">
        <w:rPr>
          <w:i/>
          <w:iCs/>
        </w:rPr>
        <w:t xml:space="preserve">“We </w:t>
      </w:r>
      <w:r w:rsidR="005E779D" w:rsidRPr="005E779D">
        <w:rPr>
          <w:i/>
          <w:iCs/>
        </w:rPr>
        <w:t>provided</w:t>
      </w:r>
      <w:r w:rsidRPr="005E779D">
        <w:rPr>
          <w:i/>
          <w:iCs/>
        </w:rPr>
        <w:t xml:space="preserve"> an adapted chair and desk [for an employee] and then they went </w:t>
      </w:r>
      <w:r w:rsidR="00BE20DC">
        <w:rPr>
          <w:i/>
          <w:iCs/>
        </w:rPr>
        <w:t>to</w:t>
      </w:r>
      <w:r w:rsidRPr="005E779D">
        <w:rPr>
          <w:i/>
          <w:iCs/>
        </w:rPr>
        <w:t xml:space="preserve"> Access to Work </w:t>
      </w:r>
      <w:r w:rsidR="00D47CA9">
        <w:rPr>
          <w:i/>
          <w:iCs/>
        </w:rPr>
        <w:t>a</w:t>
      </w:r>
      <w:r w:rsidRPr="005E779D">
        <w:rPr>
          <w:i/>
          <w:iCs/>
        </w:rPr>
        <w:t xml:space="preserve">nd </w:t>
      </w:r>
      <w:r w:rsidR="00F01538">
        <w:rPr>
          <w:i/>
          <w:iCs/>
        </w:rPr>
        <w:t xml:space="preserve">[were] </w:t>
      </w:r>
      <w:r w:rsidRPr="005E779D">
        <w:rPr>
          <w:i/>
          <w:iCs/>
        </w:rPr>
        <w:t>awarded exactly the same”.</w:t>
      </w:r>
    </w:p>
    <w:p w14:paraId="4A033254" w14:textId="2408CA0A" w:rsidR="00420B2F" w:rsidRPr="005E779D" w:rsidRDefault="00420B2F" w:rsidP="005E779D">
      <w:pPr>
        <w:ind w:left="908"/>
        <w:rPr>
          <w:i/>
          <w:iCs/>
        </w:rPr>
      </w:pPr>
      <w:r w:rsidRPr="005E779D">
        <w:rPr>
          <w:i/>
          <w:iCs/>
        </w:rPr>
        <w:t>“Our employees have been given things they don’t even need. One of our employees</w:t>
      </w:r>
      <w:r w:rsidR="005E779D" w:rsidRPr="005E779D">
        <w:rPr>
          <w:i/>
          <w:iCs/>
        </w:rPr>
        <w:t xml:space="preserve"> </w:t>
      </w:r>
      <w:r w:rsidRPr="005E779D">
        <w:rPr>
          <w:i/>
          <w:iCs/>
        </w:rPr>
        <w:t>applied t</w:t>
      </w:r>
      <w:r w:rsidR="005E779D" w:rsidRPr="005E779D">
        <w:rPr>
          <w:i/>
          <w:iCs/>
        </w:rPr>
        <w:t>o</w:t>
      </w:r>
      <w:r w:rsidRPr="005E779D">
        <w:rPr>
          <w:i/>
          <w:iCs/>
        </w:rPr>
        <w:t xml:space="preserve"> Access to Work for a support worker but was instead given a Braille keyboard, and they are not even fluent in Braille”.</w:t>
      </w:r>
    </w:p>
    <w:p w14:paraId="508C5304" w14:textId="18B8FD54" w:rsidR="000236EB" w:rsidRPr="005E779D" w:rsidRDefault="009A0354" w:rsidP="005E779D">
      <w:pPr>
        <w:ind w:left="908"/>
        <w:rPr>
          <w:i/>
          <w:iCs/>
        </w:rPr>
      </w:pPr>
      <w:r>
        <w:rPr>
          <w:i/>
          <w:iCs/>
        </w:rPr>
        <w:t>“</w:t>
      </w:r>
      <w:r w:rsidR="000236EB" w:rsidRPr="005E779D">
        <w:rPr>
          <w:i/>
          <w:iCs/>
        </w:rPr>
        <w:t>Some</w:t>
      </w:r>
      <w:r w:rsidR="005E779D" w:rsidRPr="005E779D">
        <w:rPr>
          <w:i/>
          <w:iCs/>
        </w:rPr>
        <w:t>one</w:t>
      </w:r>
      <w:r w:rsidR="000236EB" w:rsidRPr="005E779D">
        <w:rPr>
          <w:i/>
          <w:iCs/>
        </w:rPr>
        <w:t xml:space="preserve"> was </w:t>
      </w:r>
      <w:r w:rsidR="005E779D" w:rsidRPr="005E779D">
        <w:rPr>
          <w:i/>
          <w:iCs/>
        </w:rPr>
        <w:t>recommended</w:t>
      </w:r>
      <w:r w:rsidR="000236EB" w:rsidRPr="005E779D">
        <w:rPr>
          <w:i/>
          <w:iCs/>
        </w:rPr>
        <w:t xml:space="preserve"> an Apple watch. Do we </w:t>
      </w:r>
      <w:r w:rsidR="005E779D" w:rsidRPr="005E779D">
        <w:rPr>
          <w:i/>
          <w:iCs/>
        </w:rPr>
        <w:t>need</w:t>
      </w:r>
      <w:r w:rsidR="000236EB" w:rsidRPr="005E779D">
        <w:rPr>
          <w:i/>
          <w:iCs/>
        </w:rPr>
        <w:t xml:space="preserve"> to buy that for an employee? They didn’t even want it because they then get work </w:t>
      </w:r>
      <w:r w:rsidR="005E779D" w:rsidRPr="005E779D">
        <w:rPr>
          <w:i/>
          <w:iCs/>
        </w:rPr>
        <w:t>notifications</w:t>
      </w:r>
      <w:r w:rsidR="000236EB" w:rsidRPr="005E779D">
        <w:rPr>
          <w:i/>
          <w:iCs/>
        </w:rPr>
        <w:t xml:space="preserve"> all the time on their wrist.</w:t>
      </w:r>
      <w:r>
        <w:rPr>
          <w:i/>
          <w:iCs/>
        </w:rPr>
        <w:t>”</w:t>
      </w:r>
    </w:p>
    <w:p w14:paraId="66C46C33" w14:textId="6B31310B" w:rsidR="000756BB" w:rsidRPr="005E779D" w:rsidRDefault="000756BB" w:rsidP="005E779D">
      <w:pPr>
        <w:ind w:left="908"/>
        <w:rPr>
          <w:i/>
          <w:iCs/>
        </w:rPr>
      </w:pPr>
      <w:r w:rsidRPr="005E779D">
        <w:rPr>
          <w:i/>
          <w:iCs/>
        </w:rPr>
        <w:lastRenderedPageBreak/>
        <w:t xml:space="preserve">“[My employee] has been recommended an Apple </w:t>
      </w:r>
      <w:r w:rsidR="005E779D" w:rsidRPr="005E779D">
        <w:rPr>
          <w:i/>
          <w:iCs/>
        </w:rPr>
        <w:t>watch</w:t>
      </w:r>
      <w:r w:rsidRPr="005E779D">
        <w:rPr>
          <w:i/>
          <w:iCs/>
        </w:rPr>
        <w:t xml:space="preserve"> and [they] do not want </w:t>
      </w:r>
      <w:proofErr w:type="gramStart"/>
      <w:r w:rsidRPr="005E779D">
        <w:rPr>
          <w:i/>
          <w:iCs/>
        </w:rPr>
        <w:t>it</w:t>
      </w:r>
      <w:proofErr w:type="gramEnd"/>
      <w:r w:rsidRPr="005E779D">
        <w:rPr>
          <w:i/>
          <w:iCs/>
        </w:rPr>
        <w:t xml:space="preserve"> but she </w:t>
      </w:r>
      <w:proofErr w:type="gramStart"/>
      <w:r w:rsidRPr="005E779D">
        <w:rPr>
          <w:i/>
          <w:iCs/>
        </w:rPr>
        <w:t>has to</w:t>
      </w:r>
      <w:proofErr w:type="gramEnd"/>
      <w:r w:rsidRPr="005E779D">
        <w:rPr>
          <w:i/>
          <w:iCs/>
        </w:rPr>
        <w:t xml:space="preserve"> pay a £60</w:t>
      </w:r>
      <w:r w:rsidR="00612E39">
        <w:rPr>
          <w:i/>
          <w:iCs/>
        </w:rPr>
        <w:t xml:space="preserve"> </w:t>
      </w:r>
      <w:r w:rsidRPr="005E779D">
        <w:rPr>
          <w:i/>
          <w:iCs/>
        </w:rPr>
        <w:t>cont</w:t>
      </w:r>
      <w:r w:rsidR="00612E39">
        <w:rPr>
          <w:i/>
          <w:iCs/>
        </w:rPr>
        <w:t>ribution</w:t>
      </w:r>
      <w:r w:rsidRPr="005E779D">
        <w:rPr>
          <w:i/>
          <w:iCs/>
        </w:rPr>
        <w:t>. This is misuse of Access to Work.”</w:t>
      </w:r>
    </w:p>
    <w:p w14:paraId="5E15D1C2" w14:textId="4E5054BD" w:rsidR="000236EB" w:rsidRPr="005E779D" w:rsidRDefault="000236EB" w:rsidP="005E779D">
      <w:pPr>
        <w:ind w:left="908"/>
        <w:rPr>
          <w:i/>
          <w:iCs/>
        </w:rPr>
      </w:pPr>
      <w:r w:rsidRPr="005E779D">
        <w:rPr>
          <w:i/>
          <w:iCs/>
        </w:rPr>
        <w:t>“</w:t>
      </w:r>
      <w:proofErr w:type="spellStart"/>
      <w:r w:rsidRPr="005E779D">
        <w:rPr>
          <w:i/>
          <w:iCs/>
        </w:rPr>
        <w:t>Re</w:t>
      </w:r>
      <w:r w:rsidR="005C6B85">
        <w:rPr>
          <w:i/>
          <w:iCs/>
        </w:rPr>
        <w:t>M</w:t>
      </w:r>
      <w:r w:rsidRPr="005E779D">
        <w:rPr>
          <w:i/>
          <w:iCs/>
        </w:rPr>
        <w:t>arkable</w:t>
      </w:r>
      <w:proofErr w:type="spellEnd"/>
      <w:r w:rsidRPr="005E779D">
        <w:rPr>
          <w:i/>
          <w:iCs/>
        </w:rPr>
        <w:t xml:space="preserve"> tablets are being recommend a lot. But they are </w:t>
      </w:r>
      <w:r w:rsidR="005E779D" w:rsidRPr="005E779D">
        <w:rPr>
          <w:i/>
          <w:iCs/>
        </w:rPr>
        <w:t>expensive”.</w:t>
      </w:r>
    </w:p>
    <w:p w14:paraId="2A263617" w14:textId="54928ADE" w:rsidR="005E779D" w:rsidRPr="005E779D" w:rsidRDefault="005E779D" w:rsidP="005E779D">
      <w:pPr>
        <w:ind w:left="908"/>
        <w:rPr>
          <w:i/>
          <w:iCs/>
        </w:rPr>
      </w:pPr>
      <w:r w:rsidRPr="005E779D">
        <w:rPr>
          <w:i/>
          <w:iCs/>
        </w:rPr>
        <w:t xml:space="preserve">“An employee of ours was given mobile apps to help them. But they couldn’t use it, because they are not allowed their mobile with them [at work] and there is no </w:t>
      </w:r>
      <w:r w:rsidR="000926D5" w:rsidRPr="005E779D">
        <w:rPr>
          <w:i/>
          <w:iCs/>
        </w:rPr>
        <w:t>Wi-Fi</w:t>
      </w:r>
      <w:r w:rsidRPr="005E779D">
        <w:rPr>
          <w:i/>
          <w:iCs/>
        </w:rPr>
        <w:t xml:space="preserve"> where they need to work.”</w:t>
      </w:r>
    </w:p>
    <w:p w14:paraId="5062BAC8" w14:textId="436DF876" w:rsidR="00E7653A" w:rsidRPr="00E7653A" w:rsidRDefault="00E7653A" w:rsidP="00440C49">
      <w:pPr>
        <w:pStyle w:val="Heading3"/>
        <w:spacing w:line="360" w:lineRule="auto"/>
        <w:rPr>
          <w:noProof/>
          <w:lang w:val="en-US"/>
        </w:rPr>
      </w:pPr>
      <w:r>
        <w:rPr>
          <w:noProof/>
          <w:lang w:val="en-US"/>
        </w:rPr>
        <w:t xml:space="preserve">Building in the </w:t>
      </w:r>
      <w:r w:rsidRPr="00E7653A">
        <w:rPr>
          <w:noProof/>
          <w:lang w:val="en-US"/>
        </w:rPr>
        <w:t>non-negotiable elements</w:t>
      </w:r>
      <w:r>
        <w:rPr>
          <w:noProof/>
          <w:lang w:val="en-US"/>
        </w:rPr>
        <w:t xml:space="preserve"> of Access to Work</w:t>
      </w:r>
    </w:p>
    <w:p w14:paraId="76A45EDF" w14:textId="3C637ACF" w:rsidR="00E7653A" w:rsidRPr="00E7653A" w:rsidRDefault="00E7653A" w:rsidP="00E7653A">
      <w:pPr>
        <w:rPr>
          <w:lang w:val="en-US"/>
        </w:rPr>
      </w:pPr>
      <w:r>
        <w:rPr>
          <w:lang w:val="en-US"/>
        </w:rPr>
        <w:t xml:space="preserve">There </w:t>
      </w:r>
      <w:r w:rsidRPr="00E7653A">
        <w:rPr>
          <w:lang w:val="en-US"/>
        </w:rPr>
        <w:t>remain two non-negotiable elements of the future of Access to Work for employers:</w:t>
      </w:r>
    </w:p>
    <w:p w14:paraId="1AD89783" w14:textId="142CF1BA" w:rsidR="00E7653A" w:rsidRPr="005705F7" w:rsidRDefault="00E7653A" w:rsidP="00E7653A">
      <w:pPr>
        <w:pStyle w:val="BDFbulletpoints"/>
        <w:rPr>
          <w:lang w:val="en-US"/>
        </w:rPr>
      </w:pPr>
      <w:r w:rsidRPr="00E7653A">
        <w:rPr>
          <w:lang w:val="en-US"/>
        </w:rPr>
        <w:t>Access to Work must re</w:t>
      </w:r>
      <w:r>
        <w:rPr>
          <w:lang w:val="en-US"/>
        </w:rPr>
        <w:t xml:space="preserve">main </w:t>
      </w:r>
      <w:r w:rsidRPr="00E7653A">
        <w:rPr>
          <w:lang w:val="en-US"/>
        </w:rPr>
        <w:t>a scheme available to help employers fund adjustments that they struggle to make. This could include more rigor at assessment s</w:t>
      </w:r>
      <w:r w:rsidR="00167D18">
        <w:rPr>
          <w:lang w:val="en-US"/>
        </w:rPr>
        <w:t>tage</w:t>
      </w:r>
      <w:r w:rsidRPr="00E7653A">
        <w:rPr>
          <w:lang w:val="en-US"/>
        </w:rPr>
        <w:t xml:space="preserve"> for employers – such as asking what they have done so far for an individual and what they </w:t>
      </w:r>
      <w:r w:rsidRPr="005705F7">
        <w:rPr>
          <w:lang w:val="en-US"/>
        </w:rPr>
        <w:t>intended to do to support the applicant in future.</w:t>
      </w:r>
    </w:p>
    <w:p w14:paraId="30C35363" w14:textId="49AECB19" w:rsidR="00E7653A" w:rsidRPr="005705F7" w:rsidRDefault="00E7653A" w:rsidP="00E7653A">
      <w:pPr>
        <w:pStyle w:val="BDFbulletpoints"/>
        <w:rPr>
          <w:lang w:val="en-US"/>
        </w:rPr>
      </w:pPr>
      <w:r w:rsidRPr="005705F7">
        <w:rPr>
          <w:lang w:val="en-US"/>
        </w:rPr>
        <w:t>Where a disabled individual is employed by an employer, that employer must be able to be involved in the Access to Work process.</w:t>
      </w:r>
      <w:r w:rsidR="008431A7" w:rsidRPr="005705F7">
        <w:rPr>
          <w:lang w:val="en-US"/>
        </w:rPr>
        <w:t xml:space="preserve"> The process and provision of adjustments too easily </w:t>
      </w:r>
      <w:proofErr w:type="gramStart"/>
      <w:r w:rsidR="008431A7" w:rsidRPr="005705F7">
        <w:rPr>
          <w:lang w:val="en-US"/>
        </w:rPr>
        <w:t>falls down</w:t>
      </w:r>
      <w:proofErr w:type="gramEnd"/>
      <w:r w:rsidR="00440C49" w:rsidRPr="005705F7">
        <w:rPr>
          <w:lang w:val="en-US"/>
        </w:rPr>
        <w:t xml:space="preserve"> when an employee is off work and the employer cannot get in touch with Access to Work to continue the process of putting adjustments in place for them to return to work, or where the employer’s input is helpful to fully explain the working environment and job to an assessor</w:t>
      </w:r>
      <w:r w:rsidR="008431A7" w:rsidRPr="005705F7">
        <w:rPr>
          <w:lang w:val="en-US"/>
        </w:rPr>
        <w:t>. In addition, expensive recommendations are raising costs for the government as well as for employers’ contributions to the award.</w:t>
      </w:r>
    </w:p>
    <w:p w14:paraId="7C9A5CE4" w14:textId="13037552" w:rsidR="00D97E45" w:rsidRPr="005705F7" w:rsidRDefault="00D93B8D" w:rsidP="00E7653A">
      <w:pPr>
        <w:pStyle w:val="BDFbulletpoints"/>
        <w:rPr>
          <w:lang w:val="en-US"/>
        </w:rPr>
      </w:pPr>
      <w:r w:rsidRPr="005705F7">
        <w:rPr>
          <w:lang w:val="en-US"/>
        </w:rPr>
        <w:t xml:space="preserve">Access to Work should remain in place </w:t>
      </w:r>
      <w:r w:rsidR="008431A7" w:rsidRPr="005705F7">
        <w:rPr>
          <w:lang w:val="en-US"/>
        </w:rPr>
        <w:t>to</w:t>
      </w:r>
      <w:r w:rsidRPr="005705F7">
        <w:rPr>
          <w:lang w:val="en-US"/>
        </w:rPr>
        <w:t xml:space="preserve"> support the most expensive </w:t>
      </w:r>
      <w:r w:rsidR="008431A7" w:rsidRPr="005705F7">
        <w:rPr>
          <w:lang w:val="en-US"/>
        </w:rPr>
        <w:t>adjustments</w:t>
      </w:r>
      <w:r w:rsidRPr="005705F7">
        <w:rPr>
          <w:lang w:val="en-US"/>
        </w:rPr>
        <w:t>, such</w:t>
      </w:r>
      <w:r w:rsidR="008431A7" w:rsidRPr="005705F7">
        <w:rPr>
          <w:lang w:val="en-US"/>
        </w:rPr>
        <w:t xml:space="preserve"> </w:t>
      </w:r>
      <w:r w:rsidRPr="005705F7">
        <w:rPr>
          <w:lang w:val="en-US"/>
        </w:rPr>
        <w:t xml:space="preserve">as BSL interpreters and support </w:t>
      </w:r>
      <w:r w:rsidR="008431A7" w:rsidRPr="005705F7">
        <w:rPr>
          <w:lang w:val="en-US"/>
        </w:rPr>
        <w:t>workers</w:t>
      </w:r>
      <w:r w:rsidRPr="005705F7">
        <w:rPr>
          <w:lang w:val="en-US"/>
        </w:rPr>
        <w:t>.</w:t>
      </w:r>
    </w:p>
    <w:p w14:paraId="5154A776" w14:textId="3BCA00F7" w:rsidR="00843137" w:rsidRDefault="00E7653A" w:rsidP="00440C49">
      <w:pPr>
        <w:pStyle w:val="Heading3"/>
        <w:spacing w:line="360" w:lineRule="auto"/>
      </w:pPr>
      <w:r>
        <w:t xml:space="preserve">Longer term: The </w:t>
      </w:r>
      <w:r w:rsidR="00843137">
        <w:t>National Careers Service</w:t>
      </w:r>
      <w:r>
        <w:t xml:space="preserve"> and Access to Work</w:t>
      </w:r>
    </w:p>
    <w:p w14:paraId="3CBBE620" w14:textId="572E971F" w:rsidR="00A26543" w:rsidRPr="00440C49" w:rsidRDefault="00A26543" w:rsidP="00D47CA9">
      <w:pPr>
        <w:keepLines w:val="0"/>
        <w:rPr>
          <w:lang w:val="en-US"/>
        </w:rPr>
      </w:pPr>
      <w:r w:rsidRPr="00440C49">
        <w:rPr>
          <w:lang w:val="en-US"/>
        </w:rPr>
        <w:lastRenderedPageBreak/>
        <w:t xml:space="preserve">Some employers questioned what the role of the new National Careers Service in equipping employers and employees was. </w:t>
      </w:r>
      <w:r w:rsidR="009A0354" w:rsidRPr="00440C49">
        <w:rPr>
          <w:lang w:val="en-US"/>
        </w:rPr>
        <w:t xml:space="preserve">They suggested the </w:t>
      </w:r>
      <w:r w:rsidRPr="00440C49">
        <w:rPr>
          <w:lang w:val="en-US"/>
        </w:rPr>
        <w:t xml:space="preserve">vision of the National Careers Service as the holistic body of support, </w:t>
      </w:r>
      <w:r w:rsidR="00D47CA9" w:rsidRPr="00440C49">
        <w:rPr>
          <w:lang w:val="en-US"/>
        </w:rPr>
        <w:t>assessment</w:t>
      </w:r>
      <w:r w:rsidR="009A0354" w:rsidRPr="00440C49">
        <w:rPr>
          <w:lang w:val="en-US"/>
        </w:rPr>
        <w:t>,</w:t>
      </w:r>
      <w:r w:rsidR="00D47CA9" w:rsidRPr="00440C49">
        <w:rPr>
          <w:lang w:val="en-US"/>
        </w:rPr>
        <w:t xml:space="preserve"> and</w:t>
      </w:r>
      <w:r w:rsidRPr="00440C49">
        <w:rPr>
          <w:lang w:val="en-US"/>
        </w:rPr>
        <w:t xml:space="preserve"> advice </w:t>
      </w:r>
      <w:r w:rsidR="009A0354" w:rsidRPr="00440C49">
        <w:rPr>
          <w:lang w:val="en-US"/>
        </w:rPr>
        <w:t>for</w:t>
      </w:r>
      <w:r w:rsidRPr="00440C49">
        <w:rPr>
          <w:lang w:val="en-US"/>
        </w:rPr>
        <w:t xml:space="preserve"> both workers (and prospective workers) and employers. Access to Work would sit within this Service and deliver the aforementioned </w:t>
      </w:r>
      <w:r w:rsidR="009A0354" w:rsidRPr="00440C49">
        <w:rPr>
          <w:lang w:val="en-US"/>
        </w:rPr>
        <w:t>career</w:t>
      </w:r>
      <w:r w:rsidRPr="00440C49">
        <w:rPr>
          <w:lang w:val="en-US"/>
        </w:rPr>
        <w:t>-long access to a workplace adjustments assessment, help with looking for and finding a job (at whatever stage of career), and be a body of expertise advice available to support any employer to remove disability</w:t>
      </w:r>
      <w:r w:rsidR="00AE5C0D">
        <w:rPr>
          <w:lang w:val="en-US"/>
        </w:rPr>
        <w:t>-</w:t>
      </w:r>
      <w:r w:rsidRPr="00440C49">
        <w:rPr>
          <w:lang w:val="en-US"/>
        </w:rPr>
        <w:t>related barriers</w:t>
      </w:r>
      <w:r w:rsidR="00667FF5" w:rsidRPr="00440C49">
        <w:rPr>
          <w:lang w:val="en-US"/>
        </w:rPr>
        <w:t xml:space="preserve"> </w:t>
      </w:r>
      <w:r w:rsidRPr="00440C49">
        <w:rPr>
          <w:lang w:val="en-US"/>
        </w:rPr>
        <w:t xml:space="preserve">in their workplace and make more adjustments more regularly and in a more timely way for their workforce. The repositioning of the National Careers </w:t>
      </w:r>
      <w:r w:rsidR="00AE5C0D">
        <w:rPr>
          <w:lang w:val="en-US"/>
        </w:rPr>
        <w:t>S</w:t>
      </w:r>
      <w:r w:rsidRPr="00440C49">
        <w:rPr>
          <w:lang w:val="en-US"/>
        </w:rPr>
        <w:t>ervice would then combine training, apprenticeship</w:t>
      </w:r>
      <w:r w:rsidR="009A0354" w:rsidRPr="00440C49">
        <w:rPr>
          <w:lang w:val="en-US"/>
        </w:rPr>
        <w:t>s</w:t>
      </w:r>
      <w:r w:rsidRPr="00440C49">
        <w:rPr>
          <w:lang w:val="en-US"/>
        </w:rPr>
        <w:t xml:space="preserve">, work experience, job support and advice for any employer and for </w:t>
      </w:r>
      <w:r w:rsidR="00E7653A" w:rsidRPr="00440C49">
        <w:rPr>
          <w:lang w:val="en-US"/>
        </w:rPr>
        <w:t>individuals</w:t>
      </w:r>
      <w:r w:rsidRPr="00440C49">
        <w:rPr>
          <w:lang w:val="en-US"/>
        </w:rPr>
        <w:t xml:space="preserve"> to access at any stage of their</w:t>
      </w:r>
      <w:r w:rsidR="009A0354" w:rsidRPr="00440C49">
        <w:rPr>
          <w:lang w:val="en-US"/>
        </w:rPr>
        <w:t xml:space="preserve"> working</w:t>
      </w:r>
      <w:r w:rsidRPr="00440C49">
        <w:rPr>
          <w:lang w:val="en-US"/>
        </w:rPr>
        <w:t xml:space="preserve"> life</w:t>
      </w:r>
      <w:r w:rsidR="009A0354" w:rsidRPr="00440C49">
        <w:rPr>
          <w:lang w:val="en-US"/>
        </w:rPr>
        <w:t>,</w:t>
      </w:r>
      <w:r w:rsidRPr="00440C49">
        <w:rPr>
          <w:lang w:val="en-US"/>
        </w:rPr>
        <w:t xml:space="preserve"> </w:t>
      </w:r>
      <w:proofErr w:type="gramStart"/>
      <w:r w:rsidRPr="00440C49">
        <w:rPr>
          <w:lang w:val="en-US"/>
        </w:rPr>
        <w:t>whether or not</w:t>
      </w:r>
      <w:proofErr w:type="gramEnd"/>
      <w:r w:rsidRPr="00440C49">
        <w:rPr>
          <w:lang w:val="en-US"/>
        </w:rPr>
        <w:t xml:space="preserve"> they are currently connected to an employer. Within this model, it could be a choice whether Access to Work is managed by the individual or by the employer, </w:t>
      </w:r>
      <w:r w:rsidR="009A0354" w:rsidRPr="00440C49">
        <w:rPr>
          <w:lang w:val="en-US"/>
        </w:rPr>
        <w:t>while considering</w:t>
      </w:r>
      <w:r w:rsidRPr="00440C49">
        <w:rPr>
          <w:lang w:val="en-US"/>
        </w:rPr>
        <w:t xml:space="preserve"> the pros and cons of doing this discussed above.</w:t>
      </w:r>
    </w:p>
    <w:p w14:paraId="25CF2314" w14:textId="3C87E124" w:rsidR="00E7653A" w:rsidRPr="005705F7" w:rsidRDefault="00E7653A" w:rsidP="00D47CA9">
      <w:pPr>
        <w:keepLines w:val="0"/>
        <w:rPr>
          <w:lang w:val="en-US"/>
        </w:rPr>
      </w:pPr>
      <w:r w:rsidRPr="00440C49">
        <w:rPr>
          <w:lang w:val="en-US"/>
        </w:rPr>
        <w:t>With any long-term changes to Access to Work must come a phased approach of a properly mapped out programme for change and clarity on what each party’s – government, employers, providers, and individuals – roles are in that</w:t>
      </w:r>
      <w:r w:rsidR="00A50CD8" w:rsidRPr="005705F7">
        <w:rPr>
          <w:lang w:val="en-US"/>
        </w:rPr>
        <w:t>, together with the support needed to get them to a place where they are genuinely able to fulfil that role.</w:t>
      </w:r>
      <w:bookmarkEnd w:id="0"/>
    </w:p>
    <w:p w14:paraId="3E35EF3B" w14:textId="11FC66F4" w:rsidR="00D93B8D" w:rsidRPr="005705F7" w:rsidRDefault="00B000B6" w:rsidP="00B000B6">
      <w:pPr>
        <w:pStyle w:val="Heading1"/>
        <w:spacing w:line="360" w:lineRule="auto"/>
        <w:rPr>
          <w:lang w:val="en-US"/>
        </w:rPr>
      </w:pPr>
      <w:r w:rsidRPr="005705F7">
        <w:rPr>
          <w:lang w:val="en-US"/>
        </w:rPr>
        <w:t xml:space="preserve">Further questions </w:t>
      </w:r>
    </w:p>
    <w:p w14:paraId="78740C03" w14:textId="6491E34C" w:rsidR="00260AF8" w:rsidRDefault="00B000B6" w:rsidP="00B000B6">
      <w:pPr>
        <w:keepLines w:val="0"/>
        <w:rPr>
          <w:lang w:val="en-US"/>
        </w:rPr>
      </w:pPr>
      <w:r w:rsidRPr="005705F7">
        <w:rPr>
          <w:lang w:val="en-US"/>
        </w:rPr>
        <w:t xml:space="preserve">BDF will continue to work with our members to </w:t>
      </w:r>
      <w:r w:rsidR="00440C49" w:rsidRPr="005705F7">
        <w:rPr>
          <w:lang w:val="en-US"/>
        </w:rPr>
        <w:t xml:space="preserve">help them embed fit for purpose workplace adjustments provision and create more disability inclusive working environment for their workforces. To discuss our response further, please contact Diane Lightfoot, CEO, at </w:t>
      </w:r>
      <w:hyperlink r:id="rId12" w:history="1">
        <w:r w:rsidR="00440C49" w:rsidRPr="005705F7">
          <w:rPr>
            <w:rStyle w:val="Hyperlink"/>
            <w:lang w:val="en-US"/>
          </w:rPr>
          <w:t>dianel@businessdisabilityforum.org.uk</w:t>
        </w:r>
      </w:hyperlink>
      <w:r w:rsidR="00440C49">
        <w:rPr>
          <w:lang w:val="en-US"/>
        </w:rPr>
        <w:t xml:space="preserve"> </w:t>
      </w:r>
    </w:p>
    <w:sectPr w:rsidR="00260AF8" w:rsidSect="000C01BE">
      <w:headerReference w:type="even" r:id="rId13"/>
      <w:headerReference w:type="default" r:id="rId14"/>
      <w:footerReference w:type="even" r:id="rId15"/>
      <w:footerReference w:type="default" r:id="rId16"/>
      <w:headerReference w:type="first" r:id="rId17"/>
      <w:footerReference w:type="first" r:id="rId18"/>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6B6AE" w14:textId="77777777" w:rsidR="0055539C" w:rsidRDefault="0055539C" w:rsidP="00A1195A">
      <w:r>
        <w:separator/>
      </w:r>
    </w:p>
  </w:endnote>
  <w:endnote w:type="continuationSeparator" w:id="0">
    <w:p w14:paraId="4A8D5DAA" w14:textId="77777777" w:rsidR="0055539C" w:rsidRDefault="0055539C"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B224CDAF-F72E-4F19-B74F-894B85EB9C83}"/>
    <w:embedBold r:id="rId2" w:fontKey="{B91E0ECA-6D1E-4244-94E9-D9A4D2C1A7BC}"/>
    <w:embedBoldItalic r:id="rId3" w:fontKey="{58632DB9-9235-46C8-96FE-61A80A18E4CE}"/>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4" w:fontKey="{467B6764-2F66-4F6D-BA1A-90DA8C03BCB5}"/>
    <w:embedBold r:id="rId5" w:fontKey="{E233F3E2-0B1A-4809-AF12-F4CF6368687C}"/>
    <w:embedItalic r:id="rId6" w:fontKey="{2AE023CD-699E-40E2-BBCB-E656B0C77805}"/>
    <w:embedBoldItalic r:id="rId7" w:fontKey="{F3F25F5D-A74D-435D-9A46-975FE3236245}"/>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5490" w14:textId="77777777" w:rsidR="004E019A" w:rsidRPr="004E019A" w:rsidRDefault="004E019A" w:rsidP="004E01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szCs w:val="24"/>
      </w:rPr>
      <w:t>1</w:t>
    </w:r>
    <w:r w:rsidRPr="00656455">
      <w:rPr>
        <w:rFonts w:ascii="Century Gothic" w:hAnsi="Century Gothic"/>
        <w:b/>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69826"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6F3A5" w14:textId="77777777" w:rsidR="00193A71" w:rsidRDefault="00193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97F31" w14:textId="77777777" w:rsidR="0055539C" w:rsidRDefault="0055539C" w:rsidP="00A1195A">
      <w:r>
        <w:separator/>
      </w:r>
    </w:p>
  </w:footnote>
  <w:footnote w:type="continuationSeparator" w:id="0">
    <w:p w14:paraId="67629C93" w14:textId="77777777" w:rsidR="0055539C" w:rsidRDefault="0055539C" w:rsidP="00A1195A">
      <w:r>
        <w:continuationSeparator/>
      </w:r>
    </w:p>
  </w:footnote>
  <w:footnote w:id="1">
    <w:p w14:paraId="5F887007" w14:textId="425A5A4C" w:rsidR="00241BA7" w:rsidRPr="00241BA7" w:rsidRDefault="00241BA7">
      <w:pPr>
        <w:pStyle w:val="FootnoteText"/>
        <w:rPr>
          <w:sz w:val="20"/>
          <w:szCs w:val="20"/>
        </w:rPr>
      </w:pPr>
      <w:r w:rsidRPr="00241BA7">
        <w:rPr>
          <w:rStyle w:val="FootnoteReference"/>
          <w:sz w:val="20"/>
          <w:szCs w:val="20"/>
        </w:rPr>
        <w:footnoteRef/>
      </w:r>
      <w:r w:rsidRPr="00241BA7">
        <w:rPr>
          <w:sz w:val="20"/>
          <w:szCs w:val="20"/>
        </w:rPr>
        <w:t xml:space="preserve"> This data </w:t>
      </w:r>
      <w:proofErr w:type="gramStart"/>
      <w:r w:rsidRPr="00241BA7">
        <w:rPr>
          <w:sz w:val="20"/>
          <w:szCs w:val="20"/>
        </w:rPr>
        <w:t>were</w:t>
      </w:r>
      <w:proofErr w:type="gramEnd"/>
      <w:r w:rsidRPr="00241BA7">
        <w:rPr>
          <w:sz w:val="20"/>
          <w:szCs w:val="20"/>
        </w:rPr>
        <w:t xml:space="preserve"> collected in June 2025, which indicates this individual had been waiting for an assessment for seven months.</w:t>
      </w:r>
    </w:p>
  </w:footnote>
  <w:footnote w:id="2">
    <w:p w14:paraId="5218CD90" w14:textId="06DC02C2" w:rsidR="00C25A4E" w:rsidRPr="00C25A4E" w:rsidRDefault="00C25A4E">
      <w:pPr>
        <w:pStyle w:val="FootnoteText"/>
        <w:rPr>
          <w:sz w:val="20"/>
          <w:szCs w:val="20"/>
        </w:rPr>
      </w:pPr>
      <w:r w:rsidRPr="00C25A4E">
        <w:rPr>
          <w:rStyle w:val="FootnoteReference"/>
          <w:sz w:val="20"/>
          <w:szCs w:val="20"/>
        </w:rPr>
        <w:footnoteRef/>
      </w:r>
      <w:r w:rsidRPr="00C25A4E">
        <w:rPr>
          <w:sz w:val="20"/>
          <w:szCs w:val="20"/>
        </w:rPr>
        <w:t xml:space="preserve"> There were some comments about how this would affect self-employed people – “when you are asking </w:t>
      </w:r>
      <w:r w:rsidR="003F5E28">
        <w:rPr>
          <w:sz w:val="20"/>
          <w:szCs w:val="20"/>
        </w:rPr>
        <w:t xml:space="preserve">for </w:t>
      </w:r>
      <w:r w:rsidRPr="00C25A4E">
        <w:rPr>
          <w:sz w:val="20"/>
          <w:szCs w:val="20"/>
        </w:rPr>
        <w:t xml:space="preserve">the Access to Work </w:t>
      </w:r>
      <w:proofErr w:type="gramStart"/>
      <w:r w:rsidRPr="00C25A4E">
        <w:rPr>
          <w:sz w:val="20"/>
          <w:szCs w:val="20"/>
        </w:rPr>
        <w:t>support</w:t>
      </w:r>
      <w:proofErr w:type="gramEnd"/>
      <w:r w:rsidRPr="00C25A4E">
        <w:rPr>
          <w:sz w:val="20"/>
          <w:szCs w:val="20"/>
        </w:rPr>
        <w:t xml:space="preserve"> but you are also the employer”. BDF has not </w:t>
      </w:r>
      <w:proofErr w:type="gramStart"/>
      <w:r w:rsidRPr="00C25A4E">
        <w:rPr>
          <w:sz w:val="20"/>
          <w:szCs w:val="20"/>
        </w:rPr>
        <w:t>looked into</w:t>
      </w:r>
      <w:proofErr w:type="gramEnd"/>
      <w:r w:rsidRPr="00C25A4E">
        <w:rPr>
          <w:sz w:val="20"/>
          <w:szCs w:val="20"/>
        </w:rPr>
        <w:t xml:space="preserve"> the perspective of self-employed people, but all types of employment and the use of Access to Work should be </w:t>
      </w:r>
      <w:proofErr w:type="gramStart"/>
      <w:r w:rsidRPr="00C25A4E">
        <w:rPr>
          <w:sz w:val="20"/>
          <w:szCs w:val="20"/>
        </w:rPr>
        <w:t>looked into</w:t>
      </w:r>
      <w:proofErr w:type="gramEnd"/>
      <w:r w:rsidRPr="00C25A4E">
        <w:rPr>
          <w:sz w:val="20"/>
          <w:szCs w:val="20"/>
        </w:rPr>
        <w:t xml:space="preserve">, particularly in the changing labour market landscape of more people looking to become self-employed or start their </w:t>
      </w:r>
      <w:r w:rsidR="003F5E28">
        <w:rPr>
          <w:sz w:val="20"/>
          <w:szCs w:val="20"/>
        </w:rPr>
        <w:t>own</w:t>
      </w:r>
      <w:r w:rsidRPr="00C25A4E">
        <w:rPr>
          <w:sz w:val="20"/>
          <w:szCs w:val="20"/>
        </w:rPr>
        <w:t xml:space="preserve"> business.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B630" w14:textId="77777777" w:rsidR="004E019A" w:rsidRDefault="004E0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204C" w14:textId="77777777" w:rsidR="004E019A" w:rsidRDefault="004E01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98E20" w14:textId="77777777" w:rsidR="004E019A" w:rsidRDefault="00361D49" w:rsidP="00E921CC">
    <w:pPr>
      <w:pStyle w:val="Header"/>
    </w:pPr>
    <w:r>
      <w:rPr>
        <w:noProof/>
      </w:rPr>
      <w:drawing>
        <wp:inline distT="0" distB="0" distL="0" distR="0" wp14:anchorId="12211CDB" wp14:editId="1B5CB3BC">
          <wp:extent cx="1861185" cy="1953928"/>
          <wp:effectExtent l="0" t="0" r="5715" b="1905"/>
          <wp:docPr id="1196133976" name="Picture 1196133976" descr="Business Disability Forum, creating a disability-smart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1770" r="13997" b="331"/>
                  <a:stretch/>
                </pic:blipFill>
                <pic:spPr bwMode="auto">
                  <a:xfrm>
                    <a:off x="0" y="0"/>
                    <a:ext cx="1861795" cy="19545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58E7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08B7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F45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ADD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265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0A0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D25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2241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4621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7403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C878E1"/>
    <w:multiLevelType w:val="hybridMultilevel"/>
    <w:tmpl w:val="53E6029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0BAA1A78"/>
    <w:multiLevelType w:val="hybridMultilevel"/>
    <w:tmpl w:val="6B122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07566B"/>
    <w:multiLevelType w:val="multilevel"/>
    <w:tmpl w:val="3238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675B92"/>
    <w:multiLevelType w:val="multilevel"/>
    <w:tmpl w:val="84E6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D807A6"/>
    <w:multiLevelType w:val="multilevel"/>
    <w:tmpl w:val="1676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CB75E0"/>
    <w:multiLevelType w:val="multilevel"/>
    <w:tmpl w:val="D914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3514B1"/>
    <w:multiLevelType w:val="multilevel"/>
    <w:tmpl w:val="FFE4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590DAD"/>
    <w:multiLevelType w:val="multilevel"/>
    <w:tmpl w:val="C7B4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4A2572"/>
    <w:multiLevelType w:val="multilevel"/>
    <w:tmpl w:val="A056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1D50F8"/>
    <w:multiLevelType w:val="multilevel"/>
    <w:tmpl w:val="F2B8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571CF0"/>
    <w:multiLevelType w:val="multilevel"/>
    <w:tmpl w:val="9102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D3FB8"/>
    <w:multiLevelType w:val="multilevel"/>
    <w:tmpl w:val="5222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11118E"/>
    <w:multiLevelType w:val="multilevel"/>
    <w:tmpl w:val="4796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39"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E537B18"/>
    <w:multiLevelType w:val="multilevel"/>
    <w:tmpl w:val="52A4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6626353">
    <w:abstractNumId w:val="38"/>
  </w:num>
  <w:num w:numId="2" w16cid:durableId="1998917084">
    <w:abstractNumId w:val="19"/>
  </w:num>
  <w:num w:numId="3" w16cid:durableId="265039109">
    <w:abstractNumId w:val="40"/>
  </w:num>
  <w:num w:numId="4" w16cid:durableId="1673490985">
    <w:abstractNumId w:val="15"/>
    <w:lvlOverride w:ilvl="0">
      <w:startOverride w:val="1"/>
    </w:lvlOverride>
  </w:num>
  <w:num w:numId="5" w16cid:durableId="1380932705">
    <w:abstractNumId w:val="15"/>
  </w:num>
  <w:num w:numId="6" w16cid:durableId="722828959">
    <w:abstractNumId w:val="28"/>
  </w:num>
  <w:num w:numId="7" w16cid:durableId="238172851">
    <w:abstractNumId w:val="15"/>
    <w:lvlOverride w:ilvl="0">
      <w:startOverride w:val="1"/>
    </w:lvlOverride>
  </w:num>
  <w:num w:numId="8" w16cid:durableId="533621922">
    <w:abstractNumId w:val="15"/>
    <w:lvlOverride w:ilvl="0">
      <w:startOverride w:val="1"/>
    </w:lvlOverride>
  </w:num>
  <w:num w:numId="9" w16cid:durableId="339745636">
    <w:abstractNumId w:val="10"/>
  </w:num>
  <w:num w:numId="10" w16cid:durableId="1867938278">
    <w:abstractNumId w:val="18"/>
  </w:num>
  <w:num w:numId="11" w16cid:durableId="2108308621">
    <w:abstractNumId w:val="34"/>
  </w:num>
  <w:num w:numId="12" w16cid:durableId="1802577908">
    <w:abstractNumId w:val="14"/>
  </w:num>
  <w:num w:numId="13" w16cid:durableId="171921231">
    <w:abstractNumId w:val="20"/>
  </w:num>
  <w:num w:numId="14" w16cid:durableId="1052121678">
    <w:abstractNumId w:val="21"/>
  </w:num>
  <w:num w:numId="15" w16cid:durableId="1653367262">
    <w:abstractNumId w:val="23"/>
  </w:num>
  <w:num w:numId="16" w16cid:durableId="880552477">
    <w:abstractNumId w:val="35"/>
  </w:num>
  <w:num w:numId="17" w16cid:durableId="1839731297">
    <w:abstractNumId w:val="17"/>
  </w:num>
  <w:num w:numId="18" w16cid:durableId="445392236">
    <w:abstractNumId w:val="11"/>
  </w:num>
  <w:num w:numId="19" w16cid:durableId="1771126967">
    <w:abstractNumId w:val="29"/>
  </w:num>
  <w:num w:numId="20" w16cid:durableId="1428883409">
    <w:abstractNumId w:val="39"/>
  </w:num>
  <w:num w:numId="21" w16cid:durableId="1946844029">
    <w:abstractNumId w:val="27"/>
  </w:num>
  <w:num w:numId="22" w16cid:durableId="366679778">
    <w:abstractNumId w:val="0"/>
  </w:num>
  <w:num w:numId="23" w16cid:durableId="2114352162">
    <w:abstractNumId w:val="1"/>
  </w:num>
  <w:num w:numId="24" w16cid:durableId="524634620">
    <w:abstractNumId w:val="2"/>
  </w:num>
  <w:num w:numId="25" w16cid:durableId="1518734497">
    <w:abstractNumId w:val="3"/>
  </w:num>
  <w:num w:numId="26" w16cid:durableId="1659073403">
    <w:abstractNumId w:val="8"/>
  </w:num>
  <w:num w:numId="27" w16cid:durableId="1234974531">
    <w:abstractNumId w:val="4"/>
  </w:num>
  <w:num w:numId="28" w16cid:durableId="1233585818">
    <w:abstractNumId w:val="5"/>
  </w:num>
  <w:num w:numId="29" w16cid:durableId="1753508675">
    <w:abstractNumId w:val="6"/>
  </w:num>
  <w:num w:numId="30" w16cid:durableId="1628776120">
    <w:abstractNumId w:val="7"/>
  </w:num>
  <w:num w:numId="31" w16cid:durableId="1181235882">
    <w:abstractNumId w:val="9"/>
  </w:num>
  <w:num w:numId="32" w16cid:durableId="1763720011">
    <w:abstractNumId w:val="16"/>
  </w:num>
  <w:num w:numId="33" w16cid:durableId="76564186">
    <w:abstractNumId w:val="37"/>
  </w:num>
  <w:num w:numId="34" w16cid:durableId="800654495">
    <w:abstractNumId w:val="32"/>
  </w:num>
  <w:num w:numId="35" w16cid:durableId="1827894745">
    <w:abstractNumId w:val="36"/>
  </w:num>
  <w:num w:numId="36" w16cid:durableId="1206941832">
    <w:abstractNumId w:val="33"/>
  </w:num>
  <w:num w:numId="37" w16cid:durableId="1528905681">
    <w:abstractNumId w:val="24"/>
  </w:num>
  <w:num w:numId="38" w16cid:durableId="1952324849">
    <w:abstractNumId w:val="41"/>
  </w:num>
  <w:num w:numId="39" w16cid:durableId="233667317">
    <w:abstractNumId w:val="30"/>
  </w:num>
  <w:num w:numId="40" w16cid:durableId="115103723">
    <w:abstractNumId w:val="26"/>
  </w:num>
  <w:num w:numId="41" w16cid:durableId="943151150">
    <w:abstractNumId w:val="25"/>
  </w:num>
  <w:num w:numId="42" w16cid:durableId="346369323">
    <w:abstractNumId w:val="22"/>
  </w:num>
  <w:num w:numId="43" w16cid:durableId="2124877571">
    <w:abstractNumId w:val="31"/>
  </w:num>
  <w:num w:numId="44" w16cid:durableId="569197660">
    <w:abstractNumId w:val="13"/>
  </w:num>
  <w:num w:numId="45" w16cid:durableId="1895043673">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86E"/>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483E"/>
    <w:rsid w:val="00015F6E"/>
    <w:rsid w:val="000179FC"/>
    <w:rsid w:val="00020BCC"/>
    <w:rsid w:val="0002145D"/>
    <w:rsid w:val="00021ADA"/>
    <w:rsid w:val="0002330D"/>
    <w:rsid w:val="000236EB"/>
    <w:rsid w:val="00024BC5"/>
    <w:rsid w:val="0002522D"/>
    <w:rsid w:val="00027A59"/>
    <w:rsid w:val="000310C0"/>
    <w:rsid w:val="00031C61"/>
    <w:rsid w:val="00033371"/>
    <w:rsid w:val="000365EB"/>
    <w:rsid w:val="0003688D"/>
    <w:rsid w:val="00037638"/>
    <w:rsid w:val="000376F8"/>
    <w:rsid w:val="00037CE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56BB"/>
    <w:rsid w:val="00076185"/>
    <w:rsid w:val="00080B83"/>
    <w:rsid w:val="00080D5A"/>
    <w:rsid w:val="00081FBC"/>
    <w:rsid w:val="00083EE9"/>
    <w:rsid w:val="0008467E"/>
    <w:rsid w:val="00087652"/>
    <w:rsid w:val="000877AF"/>
    <w:rsid w:val="00092550"/>
    <w:rsid w:val="000926D5"/>
    <w:rsid w:val="00092DAC"/>
    <w:rsid w:val="00093E3A"/>
    <w:rsid w:val="00093F36"/>
    <w:rsid w:val="00094A30"/>
    <w:rsid w:val="00094E55"/>
    <w:rsid w:val="000A0D1A"/>
    <w:rsid w:val="000A0EBF"/>
    <w:rsid w:val="000A3633"/>
    <w:rsid w:val="000A4E5E"/>
    <w:rsid w:val="000A6019"/>
    <w:rsid w:val="000B005A"/>
    <w:rsid w:val="000B12CE"/>
    <w:rsid w:val="000B2E98"/>
    <w:rsid w:val="000B4181"/>
    <w:rsid w:val="000B4197"/>
    <w:rsid w:val="000B4295"/>
    <w:rsid w:val="000B5929"/>
    <w:rsid w:val="000B5D9A"/>
    <w:rsid w:val="000C01BE"/>
    <w:rsid w:val="000C1C7A"/>
    <w:rsid w:val="000C1DFB"/>
    <w:rsid w:val="000C541C"/>
    <w:rsid w:val="000C59C6"/>
    <w:rsid w:val="000C5A36"/>
    <w:rsid w:val="000C5B32"/>
    <w:rsid w:val="000D23DE"/>
    <w:rsid w:val="000D4118"/>
    <w:rsid w:val="000D6B46"/>
    <w:rsid w:val="000E278B"/>
    <w:rsid w:val="000E29DF"/>
    <w:rsid w:val="000E559C"/>
    <w:rsid w:val="000E58A0"/>
    <w:rsid w:val="000E60C6"/>
    <w:rsid w:val="000E6D35"/>
    <w:rsid w:val="000E7685"/>
    <w:rsid w:val="000F3F5A"/>
    <w:rsid w:val="000F42B3"/>
    <w:rsid w:val="000F4A9E"/>
    <w:rsid w:val="000F5385"/>
    <w:rsid w:val="000F6963"/>
    <w:rsid w:val="000F6A5F"/>
    <w:rsid w:val="00100EFC"/>
    <w:rsid w:val="001010A2"/>
    <w:rsid w:val="00101FF3"/>
    <w:rsid w:val="00102949"/>
    <w:rsid w:val="0010633C"/>
    <w:rsid w:val="00106CD8"/>
    <w:rsid w:val="0011040A"/>
    <w:rsid w:val="00111A3E"/>
    <w:rsid w:val="00111D80"/>
    <w:rsid w:val="00113FCE"/>
    <w:rsid w:val="001145AD"/>
    <w:rsid w:val="00114722"/>
    <w:rsid w:val="00114E5F"/>
    <w:rsid w:val="00115B42"/>
    <w:rsid w:val="001177C9"/>
    <w:rsid w:val="001205AC"/>
    <w:rsid w:val="00123766"/>
    <w:rsid w:val="001243EF"/>
    <w:rsid w:val="001249A2"/>
    <w:rsid w:val="00126BDD"/>
    <w:rsid w:val="00131A8A"/>
    <w:rsid w:val="00132D3B"/>
    <w:rsid w:val="00133618"/>
    <w:rsid w:val="001345FD"/>
    <w:rsid w:val="00135DD8"/>
    <w:rsid w:val="00136554"/>
    <w:rsid w:val="001371FE"/>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67D18"/>
    <w:rsid w:val="00171418"/>
    <w:rsid w:val="00171AD0"/>
    <w:rsid w:val="00172D33"/>
    <w:rsid w:val="00173DE6"/>
    <w:rsid w:val="00176925"/>
    <w:rsid w:val="00177B01"/>
    <w:rsid w:val="00182125"/>
    <w:rsid w:val="00184798"/>
    <w:rsid w:val="00184A4A"/>
    <w:rsid w:val="00186166"/>
    <w:rsid w:val="00187F8F"/>
    <w:rsid w:val="00190928"/>
    <w:rsid w:val="00191A3A"/>
    <w:rsid w:val="00193A71"/>
    <w:rsid w:val="00194326"/>
    <w:rsid w:val="00196F9E"/>
    <w:rsid w:val="001A0C1B"/>
    <w:rsid w:val="001A1252"/>
    <w:rsid w:val="001A12AE"/>
    <w:rsid w:val="001A40CA"/>
    <w:rsid w:val="001A4C80"/>
    <w:rsid w:val="001A59E1"/>
    <w:rsid w:val="001A6EDD"/>
    <w:rsid w:val="001B00FB"/>
    <w:rsid w:val="001B0C2E"/>
    <w:rsid w:val="001B22DC"/>
    <w:rsid w:val="001B275E"/>
    <w:rsid w:val="001B3318"/>
    <w:rsid w:val="001B3692"/>
    <w:rsid w:val="001B5424"/>
    <w:rsid w:val="001B63E6"/>
    <w:rsid w:val="001B7EFF"/>
    <w:rsid w:val="001C0F54"/>
    <w:rsid w:val="001C1467"/>
    <w:rsid w:val="001C1660"/>
    <w:rsid w:val="001C4269"/>
    <w:rsid w:val="001C52FA"/>
    <w:rsid w:val="001D1A3D"/>
    <w:rsid w:val="001D716C"/>
    <w:rsid w:val="001D71C1"/>
    <w:rsid w:val="001D7297"/>
    <w:rsid w:val="001E09D1"/>
    <w:rsid w:val="001E1F7E"/>
    <w:rsid w:val="001E2043"/>
    <w:rsid w:val="001E2C1C"/>
    <w:rsid w:val="001E3C28"/>
    <w:rsid w:val="001E5BF0"/>
    <w:rsid w:val="001E6619"/>
    <w:rsid w:val="001E77A9"/>
    <w:rsid w:val="001F0766"/>
    <w:rsid w:val="001F11D0"/>
    <w:rsid w:val="001F11EA"/>
    <w:rsid w:val="001F1631"/>
    <w:rsid w:val="001F3DE1"/>
    <w:rsid w:val="001F617B"/>
    <w:rsid w:val="001F6271"/>
    <w:rsid w:val="001F68FF"/>
    <w:rsid w:val="001F7616"/>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4E2"/>
    <w:rsid w:val="00224CC9"/>
    <w:rsid w:val="00224EAD"/>
    <w:rsid w:val="00225165"/>
    <w:rsid w:val="002256E4"/>
    <w:rsid w:val="00225F05"/>
    <w:rsid w:val="002301BC"/>
    <w:rsid w:val="002323D9"/>
    <w:rsid w:val="0023585C"/>
    <w:rsid w:val="00236758"/>
    <w:rsid w:val="002401A4"/>
    <w:rsid w:val="00240DFE"/>
    <w:rsid w:val="002418CF"/>
    <w:rsid w:val="00241BA7"/>
    <w:rsid w:val="00243A00"/>
    <w:rsid w:val="00243FDA"/>
    <w:rsid w:val="00244982"/>
    <w:rsid w:val="0024556D"/>
    <w:rsid w:val="00246F92"/>
    <w:rsid w:val="00251A5A"/>
    <w:rsid w:val="0025391E"/>
    <w:rsid w:val="00254D58"/>
    <w:rsid w:val="00255D14"/>
    <w:rsid w:val="00256359"/>
    <w:rsid w:val="00257F00"/>
    <w:rsid w:val="00260AF8"/>
    <w:rsid w:val="00263BD4"/>
    <w:rsid w:val="00263C42"/>
    <w:rsid w:val="002647E3"/>
    <w:rsid w:val="00265C9E"/>
    <w:rsid w:val="00266B42"/>
    <w:rsid w:val="002679FA"/>
    <w:rsid w:val="002726C3"/>
    <w:rsid w:val="00273FC5"/>
    <w:rsid w:val="00274B77"/>
    <w:rsid w:val="002807C6"/>
    <w:rsid w:val="00281547"/>
    <w:rsid w:val="002820A6"/>
    <w:rsid w:val="00282759"/>
    <w:rsid w:val="002936C4"/>
    <w:rsid w:val="00293BAF"/>
    <w:rsid w:val="002969CB"/>
    <w:rsid w:val="0029785D"/>
    <w:rsid w:val="002A2257"/>
    <w:rsid w:val="002A46C4"/>
    <w:rsid w:val="002A5AC3"/>
    <w:rsid w:val="002A75CE"/>
    <w:rsid w:val="002B0602"/>
    <w:rsid w:val="002B23F7"/>
    <w:rsid w:val="002B32EB"/>
    <w:rsid w:val="002B400B"/>
    <w:rsid w:val="002B688A"/>
    <w:rsid w:val="002B6AD0"/>
    <w:rsid w:val="002C301E"/>
    <w:rsid w:val="002C45A4"/>
    <w:rsid w:val="002C59EC"/>
    <w:rsid w:val="002C6DA0"/>
    <w:rsid w:val="002D01FA"/>
    <w:rsid w:val="002D25E6"/>
    <w:rsid w:val="002D3E5E"/>
    <w:rsid w:val="002D6633"/>
    <w:rsid w:val="002E0850"/>
    <w:rsid w:val="002E16B9"/>
    <w:rsid w:val="002E1B43"/>
    <w:rsid w:val="002E2856"/>
    <w:rsid w:val="002E34B8"/>
    <w:rsid w:val="002E3B54"/>
    <w:rsid w:val="002E4500"/>
    <w:rsid w:val="002E52F4"/>
    <w:rsid w:val="002E7F65"/>
    <w:rsid w:val="002F09CA"/>
    <w:rsid w:val="002F0A43"/>
    <w:rsid w:val="002F112C"/>
    <w:rsid w:val="002F4DB6"/>
    <w:rsid w:val="002F5863"/>
    <w:rsid w:val="002F720B"/>
    <w:rsid w:val="003033D7"/>
    <w:rsid w:val="003041B3"/>
    <w:rsid w:val="00305130"/>
    <w:rsid w:val="003054FB"/>
    <w:rsid w:val="0030593C"/>
    <w:rsid w:val="003076FD"/>
    <w:rsid w:val="00307E65"/>
    <w:rsid w:val="0031160A"/>
    <w:rsid w:val="003128C5"/>
    <w:rsid w:val="00312A5C"/>
    <w:rsid w:val="00313C14"/>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3B23"/>
    <w:rsid w:val="00344591"/>
    <w:rsid w:val="00344E47"/>
    <w:rsid w:val="0034748B"/>
    <w:rsid w:val="00347E76"/>
    <w:rsid w:val="003507F3"/>
    <w:rsid w:val="003571BA"/>
    <w:rsid w:val="00357F03"/>
    <w:rsid w:val="00361D49"/>
    <w:rsid w:val="00370D5D"/>
    <w:rsid w:val="003735D9"/>
    <w:rsid w:val="00373B26"/>
    <w:rsid w:val="003751A2"/>
    <w:rsid w:val="00375BB9"/>
    <w:rsid w:val="003813E1"/>
    <w:rsid w:val="00382FE7"/>
    <w:rsid w:val="003845EC"/>
    <w:rsid w:val="00393A18"/>
    <w:rsid w:val="00395FDE"/>
    <w:rsid w:val="00396342"/>
    <w:rsid w:val="0039748C"/>
    <w:rsid w:val="00397F38"/>
    <w:rsid w:val="003A2DB6"/>
    <w:rsid w:val="003A312D"/>
    <w:rsid w:val="003A6AC5"/>
    <w:rsid w:val="003A7068"/>
    <w:rsid w:val="003B0BBB"/>
    <w:rsid w:val="003B0DEC"/>
    <w:rsid w:val="003B1F08"/>
    <w:rsid w:val="003B3F8F"/>
    <w:rsid w:val="003B5323"/>
    <w:rsid w:val="003B7729"/>
    <w:rsid w:val="003B7E46"/>
    <w:rsid w:val="003C1371"/>
    <w:rsid w:val="003C28CB"/>
    <w:rsid w:val="003C6D2A"/>
    <w:rsid w:val="003D0146"/>
    <w:rsid w:val="003D085F"/>
    <w:rsid w:val="003D246A"/>
    <w:rsid w:val="003D2AAE"/>
    <w:rsid w:val="003D3ED9"/>
    <w:rsid w:val="003D4E20"/>
    <w:rsid w:val="003D6138"/>
    <w:rsid w:val="003D7D26"/>
    <w:rsid w:val="003E0440"/>
    <w:rsid w:val="003E2FB9"/>
    <w:rsid w:val="003E35C9"/>
    <w:rsid w:val="003E426B"/>
    <w:rsid w:val="003E5401"/>
    <w:rsid w:val="003E57B5"/>
    <w:rsid w:val="003E5E83"/>
    <w:rsid w:val="003E6693"/>
    <w:rsid w:val="003E78C8"/>
    <w:rsid w:val="003F04F8"/>
    <w:rsid w:val="003F41F7"/>
    <w:rsid w:val="003F5194"/>
    <w:rsid w:val="003F5E28"/>
    <w:rsid w:val="003F6202"/>
    <w:rsid w:val="00401593"/>
    <w:rsid w:val="004015BA"/>
    <w:rsid w:val="00401D62"/>
    <w:rsid w:val="004027B8"/>
    <w:rsid w:val="0041188A"/>
    <w:rsid w:val="00413295"/>
    <w:rsid w:val="004140CB"/>
    <w:rsid w:val="0041453D"/>
    <w:rsid w:val="00417CB1"/>
    <w:rsid w:val="00420B2F"/>
    <w:rsid w:val="00420B40"/>
    <w:rsid w:val="00422424"/>
    <w:rsid w:val="00423772"/>
    <w:rsid w:val="0042438D"/>
    <w:rsid w:val="00425C0E"/>
    <w:rsid w:val="00426A6C"/>
    <w:rsid w:val="00427A6B"/>
    <w:rsid w:val="0043208C"/>
    <w:rsid w:val="00433305"/>
    <w:rsid w:val="00433CFC"/>
    <w:rsid w:val="00433ECF"/>
    <w:rsid w:val="00435729"/>
    <w:rsid w:val="00435806"/>
    <w:rsid w:val="00436499"/>
    <w:rsid w:val="00437906"/>
    <w:rsid w:val="004402C4"/>
    <w:rsid w:val="00440C49"/>
    <w:rsid w:val="00441A09"/>
    <w:rsid w:val="00442DB6"/>
    <w:rsid w:val="00445E4D"/>
    <w:rsid w:val="00450A73"/>
    <w:rsid w:val="004523C2"/>
    <w:rsid w:val="00452408"/>
    <w:rsid w:val="0045352F"/>
    <w:rsid w:val="00453734"/>
    <w:rsid w:val="00453BBD"/>
    <w:rsid w:val="00454206"/>
    <w:rsid w:val="00454C4E"/>
    <w:rsid w:val="0045565B"/>
    <w:rsid w:val="0045612B"/>
    <w:rsid w:val="00457884"/>
    <w:rsid w:val="00460415"/>
    <w:rsid w:val="004633F8"/>
    <w:rsid w:val="00465851"/>
    <w:rsid w:val="00466761"/>
    <w:rsid w:val="004675B7"/>
    <w:rsid w:val="0047017D"/>
    <w:rsid w:val="00475246"/>
    <w:rsid w:val="00481755"/>
    <w:rsid w:val="00483A57"/>
    <w:rsid w:val="00483EA0"/>
    <w:rsid w:val="004841FA"/>
    <w:rsid w:val="00491B3F"/>
    <w:rsid w:val="00495FF0"/>
    <w:rsid w:val="0049680E"/>
    <w:rsid w:val="004A29C7"/>
    <w:rsid w:val="004A381D"/>
    <w:rsid w:val="004A7267"/>
    <w:rsid w:val="004A73C3"/>
    <w:rsid w:val="004B0F12"/>
    <w:rsid w:val="004B1A89"/>
    <w:rsid w:val="004B2DED"/>
    <w:rsid w:val="004B374D"/>
    <w:rsid w:val="004B4AE8"/>
    <w:rsid w:val="004B5306"/>
    <w:rsid w:val="004B6558"/>
    <w:rsid w:val="004C2EB4"/>
    <w:rsid w:val="004C4F0D"/>
    <w:rsid w:val="004C6845"/>
    <w:rsid w:val="004C773D"/>
    <w:rsid w:val="004D0FE1"/>
    <w:rsid w:val="004D3DD5"/>
    <w:rsid w:val="004D44AD"/>
    <w:rsid w:val="004D5436"/>
    <w:rsid w:val="004D6209"/>
    <w:rsid w:val="004D63F0"/>
    <w:rsid w:val="004E019A"/>
    <w:rsid w:val="004E2325"/>
    <w:rsid w:val="004E3630"/>
    <w:rsid w:val="004E3693"/>
    <w:rsid w:val="004E4C9B"/>
    <w:rsid w:val="004E4F9C"/>
    <w:rsid w:val="004E58B8"/>
    <w:rsid w:val="004F0675"/>
    <w:rsid w:val="004F0A2D"/>
    <w:rsid w:val="004F16BB"/>
    <w:rsid w:val="004F29AC"/>
    <w:rsid w:val="004F2E22"/>
    <w:rsid w:val="004F383E"/>
    <w:rsid w:val="004F73A6"/>
    <w:rsid w:val="00501349"/>
    <w:rsid w:val="0050423D"/>
    <w:rsid w:val="005051EA"/>
    <w:rsid w:val="00506290"/>
    <w:rsid w:val="005067AC"/>
    <w:rsid w:val="005073CF"/>
    <w:rsid w:val="005101BF"/>
    <w:rsid w:val="005114F6"/>
    <w:rsid w:val="00513693"/>
    <w:rsid w:val="00520710"/>
    <w:rsid w:val="00521BCE"/>
    <w:rsid w:val="005220C6"/>
    <w:rsid w:val="005253CB"/>
    <w:rsid w:val="00527C06"/>
    <w:rsid w:val="005302E2"/>
    <w:rsid w:val="00530A1E"/>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4B31"/>
    <w:rsid w:val="0055539C"/>
    <w:rsid w:val="00556426"/>
    <w:rsid w:val="00556536"/>
    <w:rsid w:val="00556D58"/>
    <w:rsid w:val="00557FB3"/>
    <w:rsid w:val="005600E2"/>
    <w:rsid w:val="00560637"/>
    <w:rsid w:val="00560E1C"/>
    <w:rsid w:val="005663ED"/>
    <w:rsid w:val="00566AA4"/>
    <w:rsid w:val="0057056D"/>
    <w:rsid w:val="005705F7"/>
    <w:rsid w:val="0057083F"/>
    <w:rsid w:val="005729AE"/>
    <w:rsid w:val="005760C4"/>
    <w:rsid w:val="00577BAA"/>
    <w:rsid w:val="005833EB"/>
    <w:rsid w:val="005834EE"/>
    <w:rsid w:val="00583BCF"/>
    <w:rsid w:val="00584AC3"/>
    <w:rsid w:val="00587314"/>
    <w:rsid w:val="005916CC"/>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0863"/>
    <w:rsid w:val="005B341E"/>
    <w:rsid w:val="005B3744"/>
    <w:rsid w:val="005B3901"/>
    <w:rsid w:val="005B675E"/>
    <w:rsid w:val="005B6835"/>
    <w:rsid w:val="005B6CA0"/>
    <w:rsid w:val="005B7AF1"/>
    <w:rsid w:val="005C069C"/>
    <w:rsid w:val="005C1D89"/>
    <w:rsid w:val="005C406C"/>
    <w:rsid w:val="005C4DDB"/>
    <w:rsid w:val="005C6B35"/>
    <w:rsid w:val="005C6B85"/>
    <w:rsid w:val="005D1F77"/>
    <w:rsid w:val="005D20D0"/>
    <w:rsid w:val="005D2592"/>
    <w:rsid w:val="005D715E"/>
    <w:rsid w:val="005D7312"/>
    <w:rsid w:val="005E178A"/>
    <w:rsid w:val="005E2ABD"/>
    <w:rsid w:val="005E3CBF"/>
    <w:rsid w:val="005E3EEB"/>
    <w:rsid w:val="005E4AED"/>
    <w:rsid w:val="005E779D"/>
    <w:rsid w:val="005F058D"/>
    <w:rsid w:val="005F1AEA"/>
    <w:rsid w:val="005F3BE0"/>
    <w:rsid w:val="005F4626"/>
    <w:rsid w:val="005F47FA"/>
    <w:rsid w:val="005F50C7"/>
    <w:rsid w:val="005F5570"/>
    <w:rsid w:val="005F6DF6"/>
    <w:rsid w:val="005F768C"/>
    <w:rsid w:val="00600492"/>
    <w:rsid w:val="00600E07"/>
    <w:rsid w:val="00606002"/>
    <w:rsid w:val="006068EA"/>
    <w:rsid w:val="006072C9"/>
    <w:rsid w:val="00612E39"/>
    <w:rsid w:val="00613EE3"/>
    <w:rsid w:val="00613EE5"/>
    <w:rsid w:val="006156E6"/>
    <w:rsid w:val="00615DD3"/>
    <w:rsid w:val="00617245"/>
    <w:rsid w:val="006211AD"/>
    <w:rsid w:val="00623371"/>
    <w:rsid w:val="006242C3"/>
    <w:rsid w:val="00627C85"/>
    <w:rsid w:val="00627F56"/>
    <w:rsid w:val="0063294A"/>
    <w:rsid w:val="00634042"/>
    <w:rsid w:val="00635B08"/>
    <w:rsid w:val="00637A6E"/>
    <w:rsid w:val="00637B24"/>
    <w:rsid w:val="00637EE9"/>
    <w:rsid w:val="00641761"/>
    <w:rsid w:val="006428C0"/>
    <w:rsid w:val="00642967"/>
    <w:rsid w:val="00643A4D"/>
    <w:rsid w:val="006452BC"/>
    <w:rsid w:val="006457DC"/>
    <w:rsid w:val="006464BA"/>
    <w:rsid w:val="00650DB8"/>
    <w:rsid w:val="00655029"/>
    <w:rsid w:val="006643D8"/>
    <w:rsid w:val="006645D1"/>
    <w:rsid w:val="00667FF5"/>
    <w:rsid w:val="00670EDD"/>
    <w:rsid w:val="00671046"/>
    <w:rsid w:val="00672DF7"/>
    <w:rsid w:val="00673549"/>
    <w:rsid w:val="0067670C"/>
    <w:rsid w:val="00681770"/>
    <w:rsid w:val="00683C37"/>
    <w:rsid w:val="00683D92"/>
    <w:rsid w:val="006925E1"/>
    <w:rsid w:val="00692AB9"/>
    <w:rsid w:val="00693C67"/>
    <w:rsid w:val="006949F8"/>
    <w:rsid w:val="00695C00"/>
    <w:rsid w:val="006A0436"/>
    <w:rsid w:val="006A1B77"/>
    <w:rsid w:val="006A2D2A"/>
    <w:rsid w:val="006A3352"/>
    <w:rsid w:val="006A3939"/>
    <w:rsid w:val="006A583F"/>
    <w:rsid w:val="006A678F"/>
    <w:rsid w:val="006A760C"/>
    <w:rsid w:val="006B11B9"/>
    <w:rsid w:val="006B2CAC"/>
    <w:rsid w:val="006B51FE"/>
    <w:rsid w:val="006B55C1"/>
    <w:rsid w:val="006B7AAF"/>
    <w:rsid w:val="006B7C41"/>
    <w:rsid w:val="006C0E70"/>
    <w:rsid w:val="006C10BB"/>
    <w:rsid w:val="006C1704"/>
    <w:rsid w:val="006C1BA6"/>
    <w:rsid w:val="006C4BBD"/>
    <w:rsid w:val="006C6CFF"/>
    <w:rsid w:val="006C6FDA"/>
    <w:rsid w:val="006D0E0F"/>
    <w:rsid w:val="006D3BCC"/>
    <w:rsid w:val="006E07BD"/>
    <w:rsid w:val="006E23C8"/>
    <w:rsid w:val="006E3E71"/>
    <w:rsid w:val="006E4563"/>
    <w:rsid w:val="006E7B77"/>
    <w:rsid w:val="006F0367"/>
    <w:rsid w:val="006F1419"/>
    <w:rsid w:val="006F2894"/>
    <w:rsid w:val="006F3605"/>
    <w:rsid w:val="006F6F80"/>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50EA"/>
    <w:rsid w:val="00735181"/>
    <w:rsid w:val="00735AEE"/>
    <w:rsid w:val="00742034"/>
    <w:rsid w:val="0074234E"/>
    <w:rsid w:val="00742DF2"/>
    <w:rsid w:val="00743FEC"/>
    <w:rsid w:val="00744B12"/>
    <w:rsid w:val="00745F42"/>
    <w:rsid w:val="00751626"/>
    <w:rsid w:val="0075525D"/>
    <w:rsid w:val="007554D3"/>
    <w:rsid w:val="00756808"/>
    <w:rsid w:val="007579E0"/>
    <w:rsid w:val="00762215"/>
    <w:rsid w:val="00763767"/>
    <w:rsid w:val="00763EBC"/>
    <w:rsid w:val="007650EC"/>
    <w:rsid w:val="00766822"/>
    <w:rsid w:val="00767F95"/>
    <w:rsid w:val="007704D3"/>
    <w:rsid w:val="0077155A"/>
    <w:rsid w:val="007722E4"/>
    <w:rsid w:val="00772E40"/>
    <w:rsid w:val="007750B1"/>
    <w:rsid w:val="00776C18"/>
    <w:rsid w:val="007800BF"/>
    <w:rsid w:val="007808DF"/>
    <w:rsid w:val="0078285B"/>
    <w:rsid w:val="00784439"/>
    <w:rsid w:val="00785D67"/>
    <w:rsid w:val="00787E87"/>
    <w:rsid w:val="00795D58"/>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3DFE"/>
    <w:rsid w:val="007E51D9"/>
    <w:rsid w:val="007E57A5"/>
    <w:rsid w:val="007E6959"/>
    <w:rsid w:val="007E7FAD"/>
    <w:rsid w:val="007F37D3"/>
    <w:rsid w:val="007F5296"/>
    <w:rsid w:val="00803C1D"/>
    <w:rsid w:val="00803E86"/>
    <w:rsid w:val="00804A7A"/>
    <w:rsid w:val="00804B6E"/>
    <w:rsid w:val="0080582F"/>
    <w:rsid w:val="0081055B"/>
    <w:rsid w:val="00811549"/>
    <w:rsid w:val="00811A76"/>
    <w:rsid w:val="00813B31"/>
    <w:rsid w:val="00813B46"/>
    <w:rsid w:val="00814314"/>
    <w:rsid w:val="008145C6"/>
    <w:rsid w:val="00814DFD"/>
    <w:rsid w:val="00816532"/>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0C8C"/>
    <w:rsid w:val="0084267A"/>
    <w:rsid w:val="00842EDC"/>
    <w:rsid w:val="00843137"/>
    <w:rsid w:val="008431A7"/>
    <w:rsid w:val="008431B9"/>
    <w:rsid w:val="00846EDD"/>
    <w:rsid w:val="00847EFB"/>
    <w:rsid w:val="00851AD9"/>
    <w:rsid w:val="00854DFB"/>
    <w:rsid w:val="008576A5"/>
    <w:rsid w:val="00866A2A"/>
    <w:rsid w:val="00871D36"/>
    <w:rsid w:val="00872901"/>
    <w:rsid w:val="008729C5"/>
    <w:rsid w:val="00873CE2"/>
    <w:rsid w:val="00873E32"/>
    <w:rsid w:val="0087426A"/>
    <w:rsid w:val="00874F02"/>
    <w:rsid w:val="00877A56"/>
    <w:rsid w:val="00881F46"/>
    <w:rsid w:val="00883095"/>
    <w:rsid w:val="0088375D"/>
    <w:rsid w:val="008845C6"/>
    <w:rsid w:val="00884B2B"/>
    <w:rsid w:val="0088566F"/>
    <w:rsid w:val="00885DE5"/>
    <w:rsid w:val="00891B89"/>
    <w:rsid w:val="0089386A"/>
    <w:rsid w:val="008A298D"/>
    <w:rsid w:val="008A336C"/>
    <w:rsid w:val="008A379B"/>
    <w:rsid w:val="008A3D07"/>
    <w:rsid w:val="008A4B06"/>
    <w:rsid w:val="008A58A4"/>
    <w:rsid w:val="008A7E4B"/>
    <w:rsid w:val="008B0F3F"/>
    <w:rsid w:val="008B1868"/>
    <w:rsid w:val="008B1D22"/>
    <w:rsid w:val="008B1F34"/>
    <w:rsid w:val="008B414A"/>
    <w:rsid w:val="008B4921"/>
    <w:rsid w:val="008B4AAD"/>
    <w:rsid w:val="008B7215"/>
    <w:rsid w:val="008C0431"/>
    <w:rsid w:val="008C28A9"/>
    <w:rsid w:val="008C301D"/>
    <w:rsid w:val="008C38C2"/>
    <w:rsid w:val="008C78DA"/>
    <w:rsid w:val="008C7E0E"/>
    <w:rsid w:val="008D1BC2"/>
    <w:rsid w:val="008D4830"/>
    <w:rsid w:val="008D61B5"/>
    <w:rsid w:val="008D694A"/>
    <w:rsid w:val="008D757E"/>
    <w:rsid w:val="008E054D"/>
    <w:rsid w:val="008E0640"/>
    <w:rsid w:val="008E286E"/>
    <w:rsid w:val="008E39AA"/>
    <w:rsid w:val="008E56AE"/>
    <w:rsid w:val="008E6463"/>
    <w:rsid w:val="008E6CD5"/>
    <w:rsid w:val="008E76E2"/>
    <w:rsid w:val="008F07FB"/>
    <w:rsid w:val="008F0DE3"/>
    <w:rsid w:val="008F0E75"/>
    <w:rsid w:val="008F2D3A"/>
    <w:rsid w:val="008F310B"/>
    <w:rsid w:val="008F3255"/>
    <w:rsid w:val="008F3A6F"/>
    <w:rsid w:val="008F585D"/>
    <w:rsid w:val="008F5BDB"/>
    <w:rsid w:val="008F61D8"/>
    <w:rsid w:val="008F6E0D"/>
    <w:rsid w:val="0090041E"/>
    <w:rsid w:val="009004E8"/>
    <w:rsid w:val="00900BD1"/>
    <w:rsid w:val="00902D95"/>
    <w:rsid w:val="00904399"/>
    <w:rsid w:val="009050F9"/>
    <w:rsid w:val="00906604"/>
    <w:rsid w:val="00907A55"/>
    <w:rsid w:val="00907D5E"/>
    <w:rsid w:val="00912486"/>
    <w:rsid w:val="00917985"/>
    <w:rsid w:val="00917C66"/>
    <w:rsid w:val="0092087F"/>
    <w:rsid w:val="009235EE"/>
    <w:rsid w:val="00925DAF"/>
    <w:rsid w:val="00926188"/>
    <w:rsid w:val="00927FBE"/>
    <w:rsid w:val="009304AD"/>
    <w:rsid w:val="00931E52"/>
    <w:rsid w:val="00932752"/>
    <w:rsid w:val="009361E2"/>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55813"/>
    <w:rsid w:val="009616AF"/>
    <w:rsid w:val="009628E3"/>
    <w:rsid w:val="00962EA0"/>
    <w:rsid w:val="00964034"/>
    <w:rsid w:val="009653D8"/>
    <w:rsid w:val="0096582C"/>
    <w:rsid w:val="00970917"/>
    <w:rsid w:val="0097296E"/>
    <w:rsid w:val="00973148"/>
    <w:rsid w:val="00973927"/>
    <w:rsid w:val="009819BA"/>
    <w:rsid w:val="00981B26"/>
    <w:rsid w:val="00983346"/>
    <w:rsid w:val="0098528A"/>
    <w:rsid w:val="009857B1"/>
    <w:rsid w:val="0098777A"/>
    <w:rsid w:val="00991C42"/>
    <w:rsid w:val="00993E94"/>
    <w:rsid w:val="00994AC4"/>
    <w:rsid w:val="009A01C1"/>
    <w:rsid w:val="009A0354"/>
    <w:rsid w:val="009A04EE"/>
    <w:rsid w:val="009A128F"/>
    <w:rsid w:val="009A21C2"/>
    <w:rsid w:val="009A307E"/>
    <w:rsid w:val="009A433B"/>
    <w:rsid w:val="009A5211"/>
    <w:rsid w:val="009A634A"/>
    <w:rsid w:val="009A6D9C"/>
    <w:rsid w:val="009A6FDE"/>
    <w:rsid w:val="009A7EB0"/>
    <w:rsid w:val="009B0DE9"/>
    <w:rsid w:val="009B2D21"/>
    <w:rsid w:val="009B3201"/>
    <w:rsid w:val="009B4B0B"/>
    <w:rsid w:val="009B59FF"/>
    <w:rsid w:val="009B73BB"/>
    <w:rsid w:val="009B7BB3"/>
    <w:rsid w:val="009C0F61"/>
    <w:rsid w:val="009C1852"/>
    <w:rsid w:val="009C2707"/>
    <w:rsid w:val="009C27F5"/>
    <w:rsid w:val="009C2D19"/>
    <w:rsid w:val="009C7628"/>
    <w:rsid w:val="009D1F16"/>
    <w:rsid w:val="009D48A8"/>
    <w:rsid w:val="009D5885"/>
    <w:rsid w:val="009D5979"/>
    <w:rsid w:val="009D6A47"/>
    <w:rsid w:val="009E0477"/>
    <w:rsid w:val="009E2365"/>
    <w:rsid w:val="009E3DB5"/>
    <w:rsid w:val="009E413F"/>
    <w:rsid w:val="009E4146"/>
    <w:rsid w:val="009E4276"/>
    <w:rsid w:val="009E5693"/>
    <w:rsid w:val="009E7807"/>
    <w:rsid w:val="009F0673"/>
    <w:rsid w:val="009F0D66"/>
    <w:rsid w:val="009F10A7"/>
    <w:rsid w:val="009F13CC"/>
    <w:rsid w:val="009F1419"/>
    <w:rsid w:val="009F27BE"/>
    <w:rsid w:val="009F2FC5"/>
    <w:rsid w:val="009F3A06"/>
    <w:rsid w:val="009F3B0E"/>
    <w:rsid w:val="009F45C4"/>
    <w:rsid w:val="009F4FF0"/>
    <w:rsid w:val="00A0108A"/>
    <w:rsid w:val="00A01A9D"/>
    <w:rsid w:val="00A04643"/>
    <w:rsid w:val="00A0784B"/>
    <w:rsid w:val="00A07C21"/>
    <w:rsid w:val="00A11637"/>
    <w:rsid w:val="00A1195A"/>
    <w:rsid w:val="00A14B03"/>
    <w:rsid w:val="00A16904"/>
    <w:rsid w:val="00A16D86"/>
    <w:rsid w:val="00A22203"/>
    <w:rsid w:val="00A2438E"/>
    <w:rsid w:val="00A25654"/>
    <w:rsid w:val="00A26543"/>
    <w:rsid w:val="00A27D89"/>
    <w:rsid w:val="00A33CAE"/>
    <w:rsid w:val="00A35346"/>
    <w:rsid w:val="00A36A35"/>
    <w:rsid w:val="00A36E51"/>
    <w:rsid w:val="00A37074"/>
    <w:rsid w:val="00A37333"/>
    <w:rsid w:val="00A3760C"/>
    <w:rsid w:val="00A43A4F"/>
    <w:rsid w:val="00A4655F"/>
    <w:rsid w:val="00A47922"/>
    <w:rsid w:val="00A50CD8"/>
    <w:rsid w:val="00A5426B"/>
    <w:rsid w:val="00A56BA1"/>
    <w:rsid w:val="00A61E51"/>
    <w:rsid w:val="00A6246D"/>
    <w:rsid w:val="00A6307A"/>
    <w:rsid w:val="00A63F2D"/>
    <w:rsid w:val="00A70F62"/>
    <w:rsid w:val="00A730EB"/>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B88"/>
    <w:rsid w:val="00A95119"/>
    <w:rsid w:val="00A954BB"/>
    <w:rsid w:val="00A95832"/>
    <w:rsid w:val="00AA010C"/>
    <w:rsid w:val="00AA2526"/>
    <w:rsid w:val="00AA49EA"/>
    <w:rsid w:val="00AA71A8"/>
    <w:rsid w:val="00AA7D68"/>
    <w:rsid w:val="00AB00B6"/>
    <w:rsid w:val="00AB087A"/>
    <w:rsid w:val="00AB2DF7"/>
    <w:rsid w:val="00AB3937"/>
    <w:rsid w:val="00AB6075"/>
    <w:rsid w:val="00AC0085"/>
    <w:rsid w:val="00AC5927"/>
    <w:rsid w:val="00AC5CC2"/>
    <w:rsid w:val="00AD0C20"/>
    <w:rsid w:val="00AD20B2"/>
    <w:rsid w:val="00AD4DA4"/>
    <w:rsid w:val="00AD5E92"/>
    <w:rsid w:val="00AD5FB0"/>
    <w:rsid w:val="00AD7203"/>
    <w:rsid w:val="00AE2242"/>
    <w:rsid w:val="00AE24EB"/>
    <w:rsid w:val="00AE2A90"/>
    <w:rsid w:val="00AE46C8"/>
    <w:rsid w:val="00AE5C0D"/>
    <w:rsid w:val="00AE6070"/>
    <w:rsid w:val="00AE6470"/>
    <w:rsid w:val="00AE6C54"/>
    <w:rsid w:val="00AE78E5"/>
    <w:rsid w:val="00AF0C39"/>
    <w:rsid w:val="00AF304E"/>
    <w:rsid w:val="00AF4E46"/>
    <w:rsid w:val="00AF4EE5"/>
    <w:rsid w:val="00AF6937"/>
    <w:rsid w:val="00B000B6"/>
    <w:rsid w:val="00B00975"/>
    <w:rsid w:val="00B00C2F"/>
    <w:rsid w:val="00B010DD"/>
    <w:rsid w:val="00B02230"/>
    <w:rsid w:val="00B05329"/>
    <w:rsid w:val="00B1147E"/>
    <w:rsid w:val="00B11638"/>
    <w:rsid w:val="00B1394E"/>
    <w:rsid w:val="00B13A88"/>
    <w:rsid w:val="00B14F20"/>
    <w:rsid w:val="00B17909"/>
    <w:rsid w:val="00B205AC"/>
    <w:rsid w:val="00B21869"/>
    <w:rsid w:val="00B243C2"/>
    <w:rsid w:val="00B2602B"/>
    <w:rsid w:val="00B26A41"/>
    <w:rsid w:val="00B27F0C"/>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B88"/>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7F2"/>
    <w:rsid w:val="00BA0CE9"/>
    <w:rsid w:val="00BA0EA1"/>
    <w:rsid w:val="00BB0017"/>
    <w:rsid w:val="00BB2520"/>
    <w:rsid w:val="00BB4427"/>
    <w:rsid w:val="00BB55DD"/>
    <w:rsid w:val="00BC0D50"/>
    <w:rsid w:val="00BC3F65"/>
    <w:rsid w:val="00BC565D"/>
    <w:rsid w:val="00BD01DB"/>
    <w:rsid w:val="00BD1570"/>
    <w:rsid w:val="00BD1A9C"/>
    <w:rsid w:val="00BD52C2"/>
    <w:rsid w:val="00BD7CB1"/>
    <w:rsid w:val="00BD7DE0"/>
    <w:rsid w:val="00BE20DC"/>
    <w:rsid w:val="00BE4659"/>
    <w:rsid w:val="00BE6525"/>
    <w:rsid w:val="00BF0D03"/>
    <w:rsid w:val="00BF3A2E"/>
    <w:rsid w:val="00C02740"/>
    <w:rsid w:val="00C036B1"/>
    <w:rsid w:val="00C04095"/>
    <w:rsid w:val="00C0435B"/>
    <w:rsid w:val="00C06BDF"/>
    <w:rsid w:val="00C10D9C"/>
    <w:rsid w:val="00C11C28"/>
    <w:rsid w:val="00C12FB8"/>
    <w:rsid w:val="00C14A6E"/>
    <w:rsid w:val="00C16173"/>
    <w:rsid w:val="00C16603"/>
    <w:rsid w:val="00C209CB"/>
    <w:rsid w:val="00C21705"/>
    <w:rsid w:val="00C2191C"/>
    <w:rsid w:val="00C22DAC"/>
    <w:rsid w:val="00C2484A"/>
    <w:rsid w:val="00C24B19"/>
    <w:rsid w:val="00C25A4E"/>
    <w:rsid w:val="00C274FE"/>
    <w:rsid w:val="00C30DEA"/>
    <w:rsid w:val="00C33322"/>
    <w:rsid w:val="00C33BA3"/>
    <w:rsid w:val="00C3546E"/>
    <w:rsid w:val="00C35CC4"/>
    <w:rsid w:val="00C3748A"/>
    <w:rsid w:val="00C4083B"/>
    <w:rsid w:val="00C43F98"/>
    <w:rsid w:val="00C4427C"/>
    <w:rsid w:val="00C46A0A"/>
    <w:rsid w:val="00C517A6"/>
    <w:rsid w:val="00C5312E"/>
    <w:rsid w:val="00C5330C"/>
    <w:rsid w:val="00C540A6"/>
    <w:rsid w:val="00C56F7C"/>
    <w:rsid w:val="00C57A09"/>
    <w:rsid w:val="00C62569"/>
    <w:rsid w:val="00C63272"/>
    <w:rsid w:val="00C641D3"/>
    <w:rsid w:val="00C65EA4"/>
    <w:rsid w:val="00C67732"/>
    <w:rsid w:val="00C7221B"/>
    <w:rsid w:val="00C72620"/>
    <w:rsid w:val="00C75882"/>
    <w:rsid w:val="00C7673B"/>
    <w:rsid w:val="00C773C5"/>
    <w:rsid w:val="00C81965"/>
    <w:rsid w:val="00C82E3A"/>
    <w:rsid w:val="00C851F2"/>
    <w:rsid w:val="00C86904"/>
    <w:rsid w:val="00C869A9"/>
    <w:rsid w:val="00C86B00"/>
    <w:rsid w:val="00C93A3E"/>
    <w:rsid w:val="00C93BA5"/>
    <w:rsid w:val="00C94A8A"/>
    <w:rsid w:val="00C95724"/>
    <w:rsid w:val="00CA24EB"/>
    <w:rsid w:val="00CA66F9"/>
    <w:rsid w:val="00CB0B35"/>
    <w:rsid w:val="00CB2B27"/>
    <w:rsid w:val="00CB56FF"/>
    <w:rsid w:val="00CB5CF7"/>
    <w:rsid w:val="00CB6A4F"/>
    <w:rsid w:val="00CC0C19"/>
    <w:rsid w:val="00CC2AC0"/>
    <w:rsid w:val="00CC2EDE"/>
    <w:rsid w:val="00CC3301"/>
    <w:rsid w:val="00CC40CC"/>
    <w:rsid w:val="00CC6294"/>
    <w:rsid w:val="00CC6D44"/>
    <w:rsid w:val="00CC7161"/>
    <w:rsid w:val="00CC7827"/>
    <w:rsid w:val="00CC7FBC"/>
    <w:rsid w:val="00CD086E"/>
    <w:rsid w:val="00CD1CC9"/>
    <w:rsid w:val="00CD4E5D"/>
    <w:rsid w:val="00CE0CF4"/>
    <w:rsid w:val="00CE10A8"/>
    <w:rsid w:val="00CE161B"/>
    <w:rsid w:val="00CE2832"/>
    <w:rsid w:val="00CE2CF2"/>
    <w:rsid w:val="00CE5A74"/>
    <w:rsid w:val="00CE6A43"/>
    <w:rsid w:val="00CE6F07"/>
    <w:rsid w:val="00CE7736"/>
    <w:rsid w:val="00CE7CA3"/>
    <w:rsid w:val="00CF1BE7"/>
    <w:rsid w:val="00CF1DBA"/>
    <w:rsid w:val="00CF33B7"/>
    <w:rsid w:val="00CF4483"/>
    <w:rsid w:val="00CF78AC"/>
    <w:rsid w:val="00D025C3"/>
    <w:rsid w:val="00D03BD8"/>
    <w:rsid w:val="00D05760"/>
    <w:rsid w:val="00D06FF9"/>
    <w:rsid w:val="00D10DE2"/>
    <w:rsid w:val="00D11C3B"/>
    <w:rsid w:val="00D138EB"/>
    <w:rsid w:val="00D13A0F"/>
    <w:rsid w:val="00D144D5"/>
    <w:rsid w:val="00D167DE"/>
    <w:rsid w:val="00D23190"/>
    <w:rsid w:val="00D2639D"/>
    <w:rsid w:val="00D26A65"/>
    <w:rsid w:val="00D278C5"/>
    <w:rsid w:val="00D31BB7"/>
    <w:rsid w:val="00D324ED"/>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47CA9"/>
    <w:rsid w:val="00D5172E"/>
    <w:rsid w:val="00D53C6C"/>
    <w:rsid w:val="00D54284"/>
    <w:rsid w:val="00D54C1F"/>
    <w:rsid w:val="00D55318"/>
    <w:rsid w:val="00D575AF"/>
    <w:rsid w:val="00D57645"/>
    <w:rsid w:val="00D60AA1"/>
    <w:rsid w:val="00D6269B"/>
    <w:rsid w:val="00D72695"/>
    <w:rsid w:val="00D72DEA"/>
    <w:rsid w:val="00D7497F"/>
    <w:rsid w:val="00D75B61"/>
    <w:rsid w:val="00D76AA4"/>
    <w:rsid w:val="00D76D61"/>
    <w:rsid w:val="00D7737A"/>
    <w:rsid w:val="00D77D70"/>
    <w:rsid w:val="00D81912"/>
    <w:rsid w:val="00D84AA2"/>
    <w:rsid w:val="00D85562"/>
    <w:rsid w:val="00D87DA6"/>
    <w:rsid w:val="00D908D5"/>
    <w:rsid w:val="00D90A8F"/>
    <w:rsid w:val="00D917D9"/>
    <w:rsid w:val="00D91BD4"/>
    <w:rsid w:val="00D92545"/>
    <w:rsid w:val="00D92901"/>
    <w:rsid w:val="00D93B8D"/>
    <w:rsid w:val="00D954F1"/>
    <w:rsid w:val="00D97280"/>
    <w:rsid w:val="00D976C2"/>
    <w:rsid w:val="00D97E45"/>
    <w:rsid w:val="00DA4DE5"/>
    <w:rsid w:val="00DA4F02"/>
    <w:rsid w:val="00DA5671"/>
    <w:rsid w:val="00DA6C66"/>
    <w:rsid w:val="00DB065B"/>
    <w:rsid w:val="00DB1602"/>
    <w:rsid w:val="00DB17BA"/>
    <w:rsid w:val="00DB1F57"/>
    <w:rsid w:val="00DB20C6"/>
    <w:rsid w:val="00DB2237"/>
    <w:rsid w:val="00DB3EEF"/>
    <w:rsid w:val="00DB408E"/>
    <w:rsid w:val="00DC0BC0"/>
    <w:rsid w:val="00DC109E"/>
    <w:rsid w:val="00DC3474"/>
    <w:rsid w:val="00DC7432"/>
    <w:rsid w:val="00DC788F"/>
    <w:rsid w:val="00DD0DBD"/>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1095"/>
    <w:rsid w:val="00E13636"/>
    <w:rsid w:val="00E14153"/>
    <w:rsid w:val="00E15EBD"/>
    <w:rsid w:val="00E17CC6"/>
    <w:rsid w:val="00E204EB"/>
    <w:rsid w:val="00E21551"/>
    <w:rsid w:val="00E215B5"/>
    <w:rsid w:val="00E225FF"/>
    <w:rsid w:val="00E26977"/>
    <w:rsid w:val="00E26AF9"/>
    <w:rsid w:val="00E27566"/>
    <w:rsid w:val="00E27641"/>
    <w:rsid w:val="00E331EA"/>
    <w:rsid w:val="00E339A0"/>
    <w:rsid w:val="00E34296"/>
    <w:rsid w:val="00E3493F"/>
    <w:rsid w:val="00E37815"/>
    <w:rsid w:val="00E406DC"/>
    <w:rsid w:val="00E43526"/>
    <w:rsid w:val="00E43993"/>
    <w:rsid w:val="00E44929"/>
    <w:rsid w:val="00E44966"/>
    <w:rsid w:val="00E46231"/>
    <w:rsid w:val="00E46A22"/>
    <w:rsid w:val="00E53AE4"/>
    <w:rsid w:val="00E55529"/>
    <w:rsid w:val="00E57F90"/>
    <w:rsid w:val="00E61C28"/>
    <w:rsid w:val="00E62F3A"/>
    <w:rsid w:val="00E63EB4"/>
    <w:rsid w:val="00E64B86"/>
    <w:rsid w:val="00E650AA"/>
    <w:rsid w:val="00E65624"/>
    <w:rsid w:val="00E7158D"/>
    <w:rsid w:val="00E7653A"/>
    <w:rsid w:val="00E814FA"/>
    <w:rsid w:val="00E8426A"/>
    <w:rsid w:val="00E84F60"/>
    <w:rsid w:val="00E85B64"/>
    <w:rsid w:val="00E86719"/>
    <w:rsid w:val="00E9108D"/>
    <w:rsid w:val="00E921CC"/>
    <w:rsid w:val="00E9299D"/>
    <w:rsid w:val="00E92B6E"/>
    <w:rsid w:val="00E94269"/>
    <w:rsid w:val="00E943C0"/>
    <w:rsid w:val="00E95C3D"/>
    <w:rsid w:val="00E96A4F"/>
    <w:rsid w:val="00E97862"/>
    <w:rsid w:val="00EA0F34"/>
    <w:rsid w:val="00EA2B5F"/>
    <w:rsid w:val="00EA4C3C"/>
    <w:rsid w:val="00EA5675"/>
    <w:rsid w:val="00EA5CF3"/>
    <w:rsid w:val="00EB067A"/>
    <w:rsid w:val="00EB068A"/>
    <w:rsid w:val="00EB0D6C"/>
    <w:rsid w:val="00EB2B51"/>
    <w:rsid w:val="00EB35C8"/>
    <w:rsid w:val="00EB557B"/>
    <w:rsid w:val="00EC074E"/>
    <w:rsid w:val="00EC1448"/>
    <w:rsid w:val="00EC1635"/>
    <w:rsid w:val="00EC191A"/>
    <w:rsid w:val="00EC1A10"/>
    <w:rsid w:val="00EC27C9"/>
    <w:rsid w:val="00EC54D7"/>
    <w:rsid w:val="00EC5D20"/>
    <w:rsid w:val="00EC7CBF"/>
    <w:rsid w:val="00ED11C2"/>
    <w:rsid w:val="00ED38CB"/>
    <w:rsid w:val="00ED3AB0"/>
    <w:rsid w:val="00ED6111"/>
    <w:rsid w:val="00ED6524"/>
    <w:rsid w:val="00ED7180"/>
    <w:rsid w:val="00EE03DE"/>
    <w:rsid w:val="00EE0E4D"/>
    <w:rsid w:val="00EE1B94"/>
    <w:rsid w:val="00EE1D3E"/>
    <w:rsid w:val="00EE3A13"/>
    <w:rsid w:val="00EE78D8"/>
    <w:rsid w:val="00EF0A9C"/>
    <w:rsid w:val="00EF130E"/>
    <w:rsid w:val="00EF3824"/>
    <w:rsid w:val="00EF4C18"/>
    <w:rsid w:val="00EF4F25"/>
    <w:rsid w:val="00EF7CC2"/>
    <w:rsid w:val="00F00A4D"/>
    <w:rsid w:val="00F01538"/>
    <w:rsid w:val="00F04C7F"/>
    <w:rsid w:val="00F05749"/>
    <w:rsid w:val="00F07139"/>
    <w:rsid w:val="00F1079B"/>
    <w:rsid w:val="00F12A69"/>
    <w:rsid w:val="00F1316F"/>
    <w:rsid w:val="00F1427D"/>
    <w:rsid w:val="00F173A6"/>
    <w:rsid w:val="00F20A90"/>
    <w:rsid w:val="00F21034"/>
    <w:rsid w:val="00F21735"/>
    <w:rsid w:val="00F224AA"/>
    <w:rsid w:val="00F22833"/>
    <w:rsid w:val="00F242D8"/>
    <w:rsid w:val="00F31050"/>
    <w:rsid w:val="00F3143B"/>
    <w:rsid w:val="00F33EDB"/>
    <w:rsid w:val="00F3565C"/>
    <w:rsid w:val="00F35B98"/>
    <w:rsid w:val="00F37738"/>
    <w:rsid w:val="00F40B3F"/>
    <w:rsid w:val="00F43189"/>
    <w:rsid w:val="00F43242"/>
    <w:rsid w:val="00F4388D"/>
    <w:rsid w:val="00F4505C"/>
    <w:rsid w:val="00F45731"/>
    <w:rsid w:val="00F46450"/>
    <w:rsid w:val="00F46DE3"/>
    <w:rsid w:val="00F47F1B"/>
    <w:rsid w:val="00F509A2"/>
    <w:rsid w:val="00F509DA"/>
    <w:rsid w:val="00F51E25"/>
    <w:rsid w:val="00F5309E"/>
    <w:rsid w:val="00F53EBE"/>
    <w:rsid w:val="00F54907"/>
    <w:rsid w:val="00F54A08"/>
    <w:rsid w:val="00F55A1C"/>
    <w:rsid w:val="00F614A9"/>
    <w:rsid w:val="00F6239D"/>
    <w:rsid w:val="00F62A3C"/>
    <w:rsid w:val="00F6482B"/>
    <w:rsid w:val="00F65194"/>
    <w:rsid w:val="00F67223"/>
    <w:rsid w:val="00F67E16"/>
    <w:rsid w:val="00F67F51"/>
    <w:rsid w:val="00F72107"/>
    <w:rsid w:val="00F76739"/>
    <w:rsid w:val="00F76ACF"/>
    <w:rsid w:val="00F77FC0"/>
    <w:rsid w:val="00F80C2D"/>
    <w:rsid w:val="00F8223F"/>
    <w:rsid w:val="00F863DD"/>
    <w:rsid w:val="00F8640C"/>
    <w:rsid w:val="00F869C2"/>
    <w:rsid w:val="00F87E31"/>
    <w:rsid w:val="00F910A4"/>
    <w:rsid w:val="00F94B5B"/>
    <w:rsid w:val="00F95434"/>
    <w:rsid w:val="00F97464"/>
    <w:rsid w:val="00F97C49"/>
    <w:rsid w:val="00FA13D5"/>
    <w:rsid w:val="00FA2935"/>
    <w:rsid w:val="00FA3B12"/>
    <w:rsid w:val="00FA41CD"/>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D6CE5"/>
    <w:rsid w:val="00FE0C0D"/>
    <w:rsid w:val="00FE10C2"/>
    <w:rsid w:val="00FE35C2"/>
    <w:rsid w:val="00FE3ED3"/>
    <w:rsid w:val="00FE4679"/>
    <w:rsid w:val="00FE5E34"/>
    <w:rsid w:val="00FE6202"/>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ED1602"/>
  <w15:docId w15:val="{C7539CBE-3501-43C6-B605-DCA619D25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AF4E46"/>
    <w:pPr>
      <w:keepLines/>
      <w:suppressAutoHyphens/>
      <w:spacing w:after="280" w:line="360" w:lineRule="auto"/>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F4E46"/>
    <w:pPr>
      <w:keepNext/>
      <w:spacing w:before="240" w:after="120" w:line="240" w:lineRule="auto"/>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F4E46"/>
    <w:pPr>
      <w:spacing w:after="120" w:line="240" w:lineRule="auto"/>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AF4E46"/>
    <w:pPr>
      <w:spacing w:before="240" w:after="120" w:line="240" w:lineRule="auto"/>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F4E46"/>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F4E46"/>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AF4E46"/>
    <w:pPr>
      <w:numPr>
        <w:numId w:val="2"/>
      </w:numPr>
      <w:pBdr>
        <w:top w:val="nil"/>
        <w:left w:val="nil"/>
        <w:bottom w:val="nil"/>
        <w:right w:val="nil"/>
        <w:between w:val="nil"/>
        <w:bar w:val="nil"/>
      </w:pBdr>
      <w:spacing w:after="240"/>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1A40CA"/>
    <w:pPr>
      <w:spacing w:after="36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AF4E46"/>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135DD8"/>
    <w:rPr>
      <w:color w:val="605E5C"/>
      <w:shd w:val="clear" w:color="auto" w:fill="E1DFDD"/>
    </w:rPr>
  </w:style>
  <w:style w:type="paragraph" w:styleId="Revision">
    <w:name w:val="Revision"/>
    <w:hidden/>
    <w:uiPriority w:val="99"/>
    <w:semiHidden/>
    <w:rsid w:val="00F8640C"/>
    <w:rPr>
      <w:rFonts w:ascii="Arial" w:eastAsia="Helvetica" w:hAnsi="Arial"/>
      <w:color w:val="4D4F53"/>
      <w:sz w:val="24"/>
      <w:szCs w:val="22"/>
      <w:u w:color="000000"/>
      <w:bdr w:val="nil"/>
    </w:rPr>
  </w:style>
  <w:style w:type="character" w:customStyle="1" w:styleId="normaltextrun">
    <w:name w:val="normaltextrun"/>
    <w:basedOn w:val="DefaultParagraphFont"/>
    <w:rsid w:val="00CC6294"/>
  </w:style>
  <w:style w:type="character" w:customStyle="1" w:styleId="eop">
    <w:name w:val="eop"/>
    <w:basedOn w:val="DefaultParagraphFont"/>
    <w:rsid w:val="00CC6294"/>
  </w:style>
  <w:style w:type="paragraph" w:customStyle="1" w:styleId="paragraph">
    <w:name w:val="paragraph"/>
    <w:basedOn w:val="Normal"/>
    <w:rsid w:val="0098528A"/>
    <w:pPr>
      <w:keepLines w:val="0"/>
      <w:suppressAutoHyphens w:val="0"/>
      <w:spacing w:before="100" w:beforeAutospacing="1" w:after="100" w:afterAutospacing="1" w:line="240" w:lineRule="auto"/>
    </w:pPr>
    <w:rPr>
      <w:rFonts w:ascii="Times New Roman" w:eastAsia="Times New Roman" w:hAnsi="Times New Roman" w:cs="Times New Roman"/>
      <w:color w:val="auto"/>
      <w:szCs w:val="24"/>
      <w:bdr w:val="none" w:sz="0" w:space="0" w:color="auto"/>
      <w:lang w:eastAsia="en-GB"/>
    </w:rPr>
  </w:style>
  <w:style w:type="character" w:customStyle="1" w:styleId="cf01">
    <w:name w:val="cf01"/>
    <w:basedOn w:val="DefaultParagraphFont"/>
    <w:rsid w:val="00EC074E"/>
    <w:rPr>
      <w:rFonts w:ascii="Segoe UI" w:hAnsi="Segoe UI" w:cs="Segoe UI" w:hint="default"/>
      <w:color w:val="4D4F5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4794">
      <w:bodyDiv w:val="1"/>
      <w:marLeft w:val="0"/>
      <w:marRight w:val="0"/>
      <w:marTop w:val="0"/>
      <w:marBottom w:val="0"/>
      <w:divBdr>
        <w:top w:val="none" w:sz="0" w:space="0" w:color="auto"/>
        <w:left w:val="none" w:sz="0" w:space="0" w:color="auto"/>
        <w:bottom w:val="none" w:sz="0" w:space="0" w:color="auto"/>
        <w:right w:val="none" w:sz="0" w:space="0" w:color="auto"/>
      </w:divBdr>
      <w:divsChild>
        <w:div w:id="1627201784">
          <w:marLeft w:val="0"/>
          <w:marRight w:val="0"/>
          <w:marTop w:val="0"/>
          <w:marBottom w:val="0"/>
          <w:divBdr>
            <w:top w:val="none" w:sz="0" w:space="0" w:color="auto"/>
            <w:left w:val="none" w:sz="0" w:space="0" w:color="auto"/>
            <w:bottom w:val="none" w:sz="0" w:space="0" w:color="auto"/>
            <w:right w:val="none" w:sz="0" w:space="0" w:color="auto"/>
          </w:divBdr>
          <w:divsChild>
            <w:div w:id="2072383886">
              <w:marLeft w:val="0"/>
              <w:marRight w:val="0"/>
              <w:marTop w:val="0"/>
              <w:marBottom w:val="0"/>
              <w:divBdr>
                <w:top w:val="none" w:sz="0" w:space="0" w:color="auto"/>
                <w:left w:val="none" w:sz="0" w:space="0" w:color="auto"/>
                <w:bottom w:val="none" w:sz="0" w:space="0" w:color="auto"/>
                <w:right w:val="none" w:sz="0" w:space="0" w:color="auto"/>
              </w:divBdr>
            </w:div>
            <w:div w:id="214120104">
              <w:marLeft w:val="0"/>
              <w:marRight w:val="0"/>
              <w:marTop w:val="0"/>
              <w:marBottom w:val="0"/>
              <w:divBdr>
                <w:top w:val="none" w:sz="0" w:space="0" w:color="auto"/>
                <w:left w:val="none" w:sz="0" w:space="0" w:color="auto"/>
                <w:bottom w:val="none" w:sz="0" w:space="0" w:color="auto"/>
                <w:right w:val="none" w:sz="0" w:space="0" w:color="auto"/>
              </w:divBdr>
            </w:div>
            <w:div w:id="1625498188">
              <w:marLeft w:val="0"/>
              <w:marRight w:val="0"/>
              <w:marTop w:val="0"/>
              <w:marBottom w:val="0"/>
              <w:divBdr>
                <w:top w:val="none" w:sz="0" w:space="0" w:color="auto"/>
                <w:left w:val="none" w:sz="0" w:space="0" w:color="auto"/>
                <w:bottom w:val="none" w:sz="0" w:space="0" w:color="auto"/>
                <w:right w:val="none" w:sz="0" w:space="0" w:color="auto"/>
              </w:divBdr>
            </w:div>
            <w:div w:id="393433716">
              <w:marLeft w:val="0"/>
              <w:marRight w:val="0"/>
              <w:marTop w:val="0"/>
              <w:marBottom w:val="0"/>
              <w:divBdr>
                <w:top w:val="none" w:sz="0" w:space="0" w:color="auto"/>
                <w:left w:val="none" w:sz="0" w:space="0" w:color="auto"/>
                <w:bottom w:val="none" w:sz="0" w:space="0" w:color="auto"/>
                <w:right w:val="none" w:sz="0" w:space="0" w:color="auto"/>
              </w:divBdr>
            </w:div>
            <w:div w:id="480198018">
              <w:marLeft w:val="0"/>
              <w:marRight w:val="0"/>
              <w:marTop w:val="0"/>
              <w:marBottom w:val="0"/>
              <w:divBdr>
                <w:top w:val="none" w:sz="0" w:space="0" w:color="auto"/>
                <w:left w:val="none" w:sz="0" w:space="0" w:color="auto"/>
                <w:bottom w:val="none" w:sz="0" w:space="0" w:color="auto"/>
                <w:right w:val="none" w:sz="0" w:space="0" w:color="auto"/>
              </w:divBdr>
            </w:div>
            <w:div w:id="195512214">
              <w:marLeft w:val="0"/>
              <w:marRight w:val="0"/>
              <w:marTop w:val="0"/>
              <w:marBottom w:val="0"/>
              <w:divBdr>
                <w:top w:val="none" w:sz="0" w:space="0" w:color="auto"/>
                <w:left w:val="none" w:sz="0" w:space="0" w:color="auto"/>
                <w:bottom w:val="none" w:sz="0" w:space="0" w:color="auto"/>
                <w:right w:val="none" w:sz="0" w:space="0" w:color="auto"/>
              </w:divBdr>
            </w:div>
          </w:divsChild>
        </w:div>
        <w:div w:id="1725255579">
          <w:marLeft w:val="0"/>
          <w:marRight w:val="0"/>
          <w:marTop w:val="0"/>
          <w:marBottom w:val="0"/>
          <w:divBdr>
            <w:top w:val="none" w:sz="0" w:space="0" w:color="auto"/>
            <w:left w:val="none" w:sz="0" w:space="0" w:color="auto"/>
            <w:bottom w:val="none" w:sz="0" w:space="0" w:color="auto"/>
            <w:right w:val="none" w:sz="0" w:space="0" w:color="auto"/>
          </w:divBdr>
          <w:divsChild>
            <w:div w:id="6985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426582232">
      <w:bodyDiv w:val="1"/>
      <w:marLeft w:val="0"/>
      <w:marRight w:val="0"/>
      <w:marTop w:val="0"/>
      <w:marBottom w:val="0"/>
      <w:divBdr>
        <w:top w:val="none" w:sz="0" w:space="0" w:color="auto"/>
        <w:left w:val="none" w:sz="0" w:space="0" w:color="auto"/>
        <w:bottom w:val="none" w:sz="0" w:space="0" w:color="auto"/>
        <w:right w:val="none" w:sz="0" w:space="0" w:color="auto"/>
      </w:divBdr>
    </w:div>
    <w:div w:id="458378252">
      <w:bodyDiv w:val="1"/>
      <w:marLeft w:val="0"/>
      <w:marRight w:val="0"/>
      <w:marTop w:val="0"/>
      <w:marBottom w:val="0"/>
      <w:divBdr>
        <w:top w:val="none" w:sz="0" w:space="0" w:color="auto"/>
        <w:left w:val="none" w:sz="0" w:space="0" w:color="auto"/>
        <w:bottom w:val="none" w:sz="0" w:space="0" w:color="auto"/>
        <w:right w:val="none" w:sz="0" w:space="0" w:color="auto"/>
      </w:divBdr>
    </w:div>
    <w:div w:id="622660768">
      <w:bodyDiv w:val="1"/>
      <w:marLeft w:val="0"/>
      <w:marRight w:val="0"/>
      <w:marTop w:val="0"/>
      <w:marBottom w:val="0"/>
      <w:divBdr>
        <w:top w:val="none" w:sz="0" w:space="0" w:color="auto"/>
        <w:left w:val="none" w:sz="0" w:space="0" w:color="auto"/>
        <w:bottom w:val="none" w:sz="0" w:space="0" w:color="auto"/>
        <w:right w:val="none" w:sz="0" w:space="0" w:color="auto"/>
      </w:divBdr>
      <w:divsChild>
        <w:div w:id="555237947">
          <w:marLeft w:val="0"/>
          <w:marRight w:val="0"/>
          <w:marTop w:val="0"/>
          <w:marBottom w:val="0"/>
          <w:divBdr>
            <w:top w:val="none" w:sz="0" w:space="0" w:color="auto"/>
            <w:left w:val="none" w:sz="0" w:space="0" w:color="auto"/>
            <w:bottom w:val="none" w:sz="0" w:space="0" w:color="auto"/>
            <w:right w:val="none" w:sz="0" w:space="0" w:color="auto"/>
          </w:divBdr>
        </w:div>
        <w:div w:id="1579442671">
          <w:marLeft w:val="0"/>
          <w:marRight w:val="0"/>
          <w:marTop w:val="0"/>
          <w:marBottom w:val="0"/>
          <w:divBdr>
            <w:top w:val="none" w:sz="0" w:space="0" w:color="auto"/>
            <w:left w:val="none" w:sz="0" w:space="0" w:color="auto"/>
            <w:bottom w:val="none" w:sz="0" w:space="0" w:color="auto"/>
            <w:right w:val="none" w:sz="0" w:space="0" w:color="auto"/>
          </w:divBdr>
        </w:div>
      </w:divsChild>
    </w:div>
    <w:div w:id="765810146">
      <w:bodyDiv w:val="1"/>
      <w:marLeft w:val="0"/>
      <w:marRight w:val="0"/>
      <w:marTop w:val="0"/>
      <w:marBottom w:val="0"/>
      <w:divBdr>
        <w:top w:val="none" w:sz="0" w:space="0" w:color="auto"/>
        <w:left w:val="none" w:sz="0" w:space="0" w:color="auto"/>
        <w:bottom w:val="none" w:sz="0" w:space="0" w:color="auto"/>
        <w:right w:val="none" w:sz="0" w:space="0" w:color="auto"/>
      </w:divBdr>
      <w:divsChild>
        <w:div w:id="1174608718">
          <w:marLeft w:val="0"/>
          <w:marRight w:val="0"/>
          <w:marTop w:val="0"/>
          <w:marBottom w:val="0"/>
          <w:divBdr>
            <w:top w:val="none" w:sz="0" w:space="0" w:color="auto"/>
            <w:left w:val="none" w:sz="0" w:space="0" w:color="auto"/>
            <w:bottom w:val="none" w:sz="0" w:space="0" w:color="auto"/>
            <w:right w:val="none" w:sz="0" w:space="0" w:color="auto"/>
          </w:divBdr>
        </w:div>
        <w:div w:id="61636113">
          <w:marLeft w:val="0"/>
          <w:marRight w:val="0"/>
          <w:marTop w:val="0"/>
          <w:marBottom w:val="0"/>
          <w:divBdr>
            <w:top w:val="none" w:sz="0" w:space="0" w:color="auto"/>
            <w:left w:val="none" w:sz="0" w:space="0" w:color="auto"/>
            <w:bottom w:val="none" w:sz="0" w:space="0" w:color="auto"/>
            <w:right w:val="none" w:sz="0" w:space="0" w:color="auto"/>
          </w:divBdr>
        </w:div>
        <w:div w:id="1930118427">
          <w:marLeft w:val="0"/>
          <w:marRight w:val="0"/>
          <w:marTop w:val="0"/>
          <w:marBottom w:val="0"/>
          <w:divBdr>
            <w:top w:val="none" w:sz="0" w:space="0" w:color="auto"/>
            <w:left w:val="none" w:sz="0" w:space="0" w:color="auto"/>
            <w:bottom w:val="none" w:sz="0" w:space="0" w:color="auto"/>
            <w:right w:val="none" w:sz="0" w:space="0" w:color="auto"/>
          </w:divBdr>
        </w:div>
      </w:divsChild>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891961319">
      <w:bodyDiv w:val="1"/>
      <w:marLeft w:val="0"/>
      <w:marRight w:val="0"/>
      <w:marTop w:val="0"/>
      <w:marBottom w:val="0"/>
      <w:divBdr>
        <w:top w:val="none" w:sz="0" w:space="0" w:color="auto"/>
        <w:left w:val="none" w:sz="0" w:space="0" w:color="auto"/>
        <w:bottom w:val="none" w:sz="0" w:space="0" w:color="auto"/>
        <w:right w:val="none" w:sz="0" w:space="0" w:color="auto"/>
      </w:divBdr>
      <w:divsChild>
        <w:div w:id="2075079904">
          <w:marLeft w:val="0"/>
          <w:marRight w:val="0"/>
          <w:marTop w:val="0"/>
          <w:marBottom w:val="0"/>
          <w:divBdr>
            <w:top w:val="none" w:sz="0" w:space="0" w:color="auto"/>
            <w:left w:val="none" w:sz="0" w:space="0" w:color="auto"/>
            <w:bottom w:val="none" w:sz="0" w:space="0" w:color="auto"/>
            <w:right w:val="none" w:sz="0" w:space="0" w:color="auto"/>
          </w:divBdr>
        </w:div>
        <w:div w:id="146437436">
          <w:marLeft w:val="0"/>
          <w:marRight w:val="0"/>
          <w:marTop w:val="0"/>
          <w:marBottom w:val="0"/>
          <w:divBdr>
            <w:top w:val="none" w:sz="0" w:space="0" w:color="auto"/>
            <w:left w:val="none" w:sz="0" w:space="0" w:color="auto"/>
            <w:bottom w:val="none" w:sz="0" w:space="0" w:color="auto"/>
            <w:right w:val="none" w:sz="0" w:space="0" w:color="auto"/>
          </w:divBdr>
        </w:div>
      </w:divsChild>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368993861">
      <w:bodyDiv w:val="1"/>
      <w:marLeft w:val="0"/>
      <w:marRight w:val="0"/>
      <w:marTop w:val="0"/>
      <w:marBottom w:val="0"/>
      <w:divBdr>
        <w:top w:val="none" w:sz="0" w:space="0" w:color="auto"/>
        <w:left w:val="none" w:sz="0" w:space="0" w:color="auto"/>
        <w:bottom w:val="none" w:sz="0" w:space="0" w:color="auto"/>
        <w:right w:val="none" w:sz="0" w:space="0" w:color="auto"/>
      </w:divBdr>
      <w:divsChild>
        <w:div w:id="1752920649">
          <w:marLeft w:val="0"/>
          <w:marRight w:val="0"/>
          <w:marTop w:val="0"/>
          <w:marBottom w:val="0"/>
          <w:divBdr>
            <w:top w:val="none" w:sz="0" w:space="0" w:color="auto"/>
            <w:left w:val="none" w:sz="0" w:space="0" w:color="auto"/>
            <w:bottom w:val="none" w:sz="0" w:space="0" w:color="auto"/>
            <w:right w:val="none" w:sz="0" w:space="0" w:color="auto"/>
          </w:divBdr>
        </w:div>
        <w:div w:id="233589661">
          <w:marLeft w:val="0"/>
          <w:marRight w:val="0"/>
          <w:marTop w:val="0"/>
          <w:marBottom w:val="0"/>
          <w:divBdr>
            <w:top w:val="none" w:sz="0" w:space="0" w:color="auto"/>
            <w:left w:val="none" w:sz="0" w:space="0" w:color="auto"/>
            <w:bottom w:val="none" w:sz="0" w:space="0" w:color="auto"/>
            <w:right w:val="none" w:sz="0" w:space="0" w:color="auto"/>
          </w:divBdr>
        </w:div>
      </w:divsChild>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08389585">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736930643">
      <w:bodyDiv w:val="1"/>
      <w:marLeft w:val="0"/>
      <w:marRight w:val="0"/>
      <w:marTop w:val="0"/>
      <w:marBottom w:val="0"/>
      <w:divBdr>
        <w:top w:val="none" w:sz="0" w:space="0" w:color="auto"/>
        <w:left w:val="none" w:sz="0" w:space="0" w:color="auto"/>
        <w:bottom w:val="none" w:sz="0" w:space="0" w:color="auto"/>
        <w:right w:val="none" w:sz="0" w:space="0" w:color="auto"/>
      </w:divBdr>
      <w:divsChild>
        <w:div w:id="945961644">
          <w:marLeft w:val="0"/>
          <w:marRight w:val="0"/>
          <w:marTop w:val="0"/>
          <w:marBottom w:val="0"/>
          <w:divBdr>
            <w:top w:val="none" w:sz="0" w:space="0" w:color="auto"/>
            <w:left w:val="none" w:sz="0" w:space="0" w:color="auto"/>
            <w:bottom w:val="none" w:sz="0" w:space="0" w:color="auto"/>
            <w:right w:val="none" w:sz="0" w:space="0" w:color="auto"/>
          </w:divBdr>
        </w:div>
        <w:div w:id="1717701345">
          <w:marLeft w:val="0"/>
          <w:marRight w:val="0"/>
          <w:marTop w:val="0"/>
          <w:marBottom w:val="0"/>
          <w:divBdr>
            <w:top w:val="none" w:sz="0" w:space="0" w:color="auto"/>
            <w:left w:val="none" w:sz="0" w:space="0" w:color="auto"/>
            <w:bottom w:val="none" w:sz="0" w:space="0" w:color="auto"/>
            <w:right w:val="none" w:sz="0" w:space="0" w:color="auto"/>
          </w:divBdr>
        </w:div>
      </w:divsChild>
    </w:div>
    <w:div w:id="1784689834">
      <w:bodyDiv w:val="1"/>
      <w:marLeft w:val="0"/>
      <w:marRight w:val="0"/>
      <w:marTop w:val="0"/>
      <w:marBottom w:val="0"/>
      <w:divBdr>
        <w:top w:val="none" w:sz="0" w:space="0" w:color="auto"/>
        <w:left w:val="none" w:sz="0" w:space="0" w:color="auto"/>
        <w:bottom w:val="none" w:sz="0" w:space="0" w:color="auto"/>
        <w:right w:val="none" w:sz="0" w:space="0" w:color="auto"/>
      </w:divBdr>
    </w:div>
    <w:div w:id="1790734578">
      <w:bodyDiv w:val="1"/>
      <w:marLeft w:val="0"/>
      <w:marRight w:val="0"/>
      <w:marTop w:val="0"/>
      <w:marBottom w:val="0"/>
      <w:divBdr>
        <w:top w:val="none" w:sz="0" w:space="0" w:color="auto"/>
        <w:left w:val="none" w:sz="0" w:space="0" w:color="auto"/>
        <w:bottom w:val="none" w:sz="0" w:space="0" w:color="auto"/>
        <w:right w:val="none" w:sz="0" w:space="0" w:color="auto"/>
      </w:divBdr>
      <w:divsChild>
        <w:div w:id="1012537505">
          <w:marLeft w:val="0"/>
          <w:marRight w:val="0"/>
          <w:marTop w:val="0"/>
          <w:marBottom w:val="0"/>
          <w:divBdr>
            <w:top w:val="none" w:sz="0" w:space="0" w:color="auto"/>
            <w:left w:val="none" w:sz="0" w:space="0" w:color="auto"/>
            <w:bottom w:val="none" w:sz="0" w:space="0" w:color="auto"/>
            <w:right w:val="none" w:sz="0" w:space="0" w:color="auto"/>
          </w:divBdr>
        </w:div>
        <w:div w:id="2023319553">
          <w:marLeft w:val="0"/>
          <w:marRight w:val="0"/>
          <w:marTop w:val="0"/>
          <w:marBottom w:val="0"/>
          <w:divBdr>
            <w:top w:val="none" w:sz="0" w:space="0" w:color="auto"/>
            <w:left w:val="none" w:sz="0" w:space="0" w:color="auto"/>
            <w:bottom w:val="none" w:sz="0" w:space="0" w:color="auto"/>
            <w:right w:val="none" w:sz="0" w:space="0" w:color="auto"/>
          </w:divBdr>
        </w:div>
        <w:div w:id="69667650">
          <w:marLeft w:val="0"/>
          <w:marRight w:val="0"/>
          <w:marTop w:val="0"/>
          <w:marBottom w:val="0"/>
          <w:divBdr>
            <w:top w:val="none" w:sz="0" w:space="0" w:color="auto"/>
            <w:left w:val="none" w:sz="0" w:space="0" w:color="auto"/>
            <w:bottom w:val="none" w:sz="0" w:space="0" w:color="auto"/>
            <w:right w:val="none" w:sz="0" w:space="0" w:color="auto"/>
          </w:divBdr>
        </w:div>
        <w:div w:id="1571959708">
          <w:marLeft w:val="0"/>
          <w:marRight w:val="0"/>
          <w:marTop w:val="0"/>
          <w:marBottom w:val="0"/>
          <w:divBdr>
            <w:top w:val="none" w:sz="0" w:space="0" w:color="auto"/>
            <w:left w:val="none" w:sz="0" w:space="0" w:color="auto"/>
            <w:bottom w:val="none" w:sz="0" w:space="0" w:color="auto"/>
            <w:right w:val="none" w:sz="0" w:space="0" w:color="auto"/>
          </w:divBdr>
        </w:div>
        <w:div w:id="113987872">
          <w:marLeft w:val="0"/>
          <w:marRight w:val="0"/>
          <w:marTop w:val="0"/>
          <w:marBottom w:val="0"/>
          <w:divBdr>
            <w:top w:val="none" w:sz="0" w:space="0" w:color="auto"/>
            <w:left w:val="none" w:sz="0" w:space="0" w:color="auto"/>
            <w:bottom w:val="none" w:sz="0" w:space="0" w:color="auto"/>
            <w:right w:val="none" w:sz="0" w:space="0" w:color="auto"/>
          </w:divBdr>
        </w:div>
      </w:divsChild>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046253588">
      <w:bodyDiv w:val="1"/>
      <w:marLeft w:val="0"/>
      <w:marRight w:val="0"/>
      <w:marTop w:val="0"/>
      <w:marBottom w:val="0"/>
      <w:divBdr>
        <w:top w:val="none" w:sz="0" w:space="0" w:color="auto"/>
        <w:left w:val="none" w:sz="0" w:space="0" w:color="auto"/>
        <w:bottom w:val="none" w:sz="0" w:space="0" w:color="auto"/>
        <w:right w:val="none" w:sz="0" w:space="0" w:color="auto"/>
      </w:divBdr>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 w:id="2145924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dianel@businessdisabilityforum.org.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4746\Downloads\Document.dotx" TargetMode="External"/></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AABB1D39E2254494A02B6F2D4BC024" ma:contentTypeVersion="17" ma:contentTypeDescription="Create a new document." ma:contentTypeScope="" ma:versionID="862c156e150d04a221b8292e980817a1">
  <xsd:schema xmlns:xsd="http://www.w3.org/2001/XMLSchema" xmlns:xs="http://www.w3.org/2001/XMLSchema" xmlns:p="http://schemas.microsoft.com/office/2006/metadata/properties" xmlns:ns2="b4574e2f-977d-40fc-ac2c-c456a5ff4bfb" xmlns:ns3="1384d4ae-5f53-41aa-8803-2de2229e98b5" targetNamespace="http://schemas.microsoft.com/office/2006/metadata/properties" ma:root="true" ma:fieldsID="4d34fd58c426b122ebb7e7a3af37a108" ns2:_="" ns3:_="">
    <xsd:import namespace="b4574e2f-977d-40fc-ac2c-c456a5ff4bfb"/>
    <xsd:import namespace="1384d4ae-5f53-41aa-8803-2de2229e98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74e2f-977d-40fc-ac2c-c456a5ff4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84d4ae-5f53-41aa-8803-2de2229e98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f122a70-5e2d-4782-8e66-f54b5c20ffe1}" ma:internalName="TaxCatchAll" ma:showField="CatchAllData" ma:web="1384d4ae-5f53-41aa-8803-2de2229e98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574e2f-977d-40fc-ac2c-c456a5ff4bfb">
      <Terms xmlns="http://schemas.microsoft.com/office/infopath/2007/PartnerControls"/>
    </lcf76f155ced4ddcb4097134ff3c332f>
    <TaxCatchAll xmlns="1384d4ae-5f53-41aa-8803-2de2229e98b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08DF70-4108-4BD9-9000-5BCE1BA3A8E2}"/>
</file>

<file path=customXml/itemProps3.xml><?xml version="1.0" encoding="utf-8"?>
<ds:datastoreItem xmlns:ds="http://schemas.openxmlformats.org/officeDocument/2006/customXml" ds:itemID="{4066A8FA-8D1C-8746-AD3F-192EC5A6E95E}">
  <ds:schemaRefs>
    <ds:schemaRef ds:uri="http://schemas.openxmlformats.org/officeDocument/2006/bibliography"/>
  </ds:schemaRefs>
</ds:datastoreItem>
</file>

<file path=customXml/itemProps4.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8EF4E4D-02AA-4054-96A4-06997E7475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
  <TotalTime>9</TotalTime>
  <Pages>24</Pages>
  <Words>5938</Words>
  <Characters>33850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Business Disability Forum</Company>
  <LinksUpToDate>false</LinksUpToDate>
  <CharactersWithSpaces>39709</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44746</dc:creator>
  <cp:lastModifiedBy>Angela Matthews</cp:lastModifiedBy>
  <cp:revision>2</cp:revision>
  <cp:lastPrinted>2019-11-19T16:09:00Z</cp:lastPrinted>
  <dcterms:created xsi:type="dcterms:W3CDTF">2025-06-30T15:08:00Z</dcterms:created>
  <dcterms:modified xsi:type="dcterms:W3CDTF">2025-06-30T15:08:00Z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0x010100DCAABB1D39E2254494A02B6F2D4BC024</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Order">
    <vt:r8>25479900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MediaServiceImageTags">
    <vt:lpwstr/>
  </property>
</Properties>
</file>