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0D" w:rsidRPr="00B260BE" w:rsidRDefault="00D20BCF" w:rsidP="00B260BE">
      <w:pPr>
        <w:rPr>
          <w:b/>
          <w:sz w:val="22"/>
        </w:rPr>
      </w:pPr>
      <w:r w:rsidRPr="00B260BE">
        <w:rPr>
          <w:b/>
          <w:sz w:val="22"/>
        </w:rPr>
        <w:t>Women and Equalities Committee: Mental health of men and boys</w:t>
      </w:r>
    </w:p>
    <w:p w:rsidR="004531E8" w:rsidRPr="00B260BE" w:rsidRDefault="00183C0D" w:rsidP="00B260BE">
      <w:pPr>
        <w:rPr>
          <w:b/>
          <w:sz w:val="22"/>
        </w:rPr>
      </w:pPr>
      <w:r w:rsidRPr="00B260BE">
        <w:rPr>
          <w:b/>
          <w:sz w:val="22"/>
        </w:rPr>
        <w:t xml:space="preserve">Written evidence submitted by Business Disability Forum, </w:t>
      </w:r>
      <w:r w:rsidR="00D20BCF" w:rsidRPr="00B260BE">
        <w:rPr>
          <w:b/>
          <w:sz w:val="22"/>
        </w:rPr>
        <w:t>February</w:t>
      </w:r>
      <w:r w:rsidRPr="00B260BE">
        <w:rPr>
          <w:b/>
          <w:sz w:val="22"/>
        </w:rPr>
        <w:t xml:space="preserve"> 2019</w:t>
      </w:r>
    </w:p>
    <w:p w:rsidR="00B260BE" w:rsidRDefault="00B260BE" w:rsidP="00B260BE">
      <w:pPr>
        <w:jc w:val="both"/>
        <w:rPr>
          <w:b/>
          <w:sz w:val="22"/>
        </w:rPr>
      </w:pPr>
    </w:p>
    <w:p w:rsidR="00050D08" w:rsidRPr="00B260BE" w:rsidRDefault="00050D08" w:rsidP="00B260BE">
      <w:pPr>
        <w:jc w:val="both"/>
        <w:rPr>
          <w:b/>
          <w:sz w:val="22"/>
        </w:rPr>
      </w:pPr>
      <w:r w:rsidRPr="00B260BE">
        <w:rPr>
          <w:b/>
          <w:sz w:val="22"/>
        </w:rPr>
        <w:t xml:space="preserve">1. </w:t>
      </w:r>
      <w:r w:rsidR="00C97221" w:rsidRPr="00B260BE">
        <w:rPr>
          <w:b/>
          <w:sz w:val="22"/>
        </w:rPr>
        <w:t xml:space="preserve">About </w:t>
      </w:r>
      <w:r w:rsidRPr="00B260BE">
        <w:rPr>
          <w:b/>
          <w:sz w:val="22"/>
        </w:rPr>
        <w:t>Business Disability Forum</w:t>
      </w:r>
      <w:r w:rsidR="004531E8" w:rsidRPr="00B260BE">
        <w:rPr>
          <w:b/>
          <w:sz w:val="22"/>
        </w:rPr>
        <w:t xml:space="preserve"> and our</w:t>
      </w:r>
      <w:r w:rsidR="007265D9" w:rsidRPr="00B260BE">
        <w:rPr>
          <w:b/>
          <w:sz w:val="22"/>
        </w:rPr>
        <w:t xml:space="preserve"> submission </w:t>
      </w:r>
    </w:p>
    <w:p w:rsidR="00B260BE" w:rsidRDefault="007265D9" w:rsidP="00B260BE">
      <w:pPr>
        <w:jc w:val="both"/>
        <w:rPr>
          <w:sz w:val="22"/>
        </w:rPr>
      </w:pPr>
      <w:r w:rsidRPr="00B260BE">
        <w:rPr>
          <w:sz w:val="22"/>
        </w:rPr>
        <w:t xml:space="preserve">1.1 </w:t>
      </w:r>
      <w:r w:rsidR="00050D08" w:rsidRPr="00B260BE">
        <w:rPr>
          <w:sz w:val="22"/>
        </w:rPr>
        <w:t xml:space="preserve">Business Disability Forum is a not-for-profit membership organisation which exists to transform the life chances of disabled people. We do this by bringing business leaders, disabled people, and Government together to understand what needs to change to improve the life opportunities and experiences of disabled people in employment, economic growth, and society more widely. </w:t>
      </w:r>
    </w:p>
    <w:p w:rsidR="00FC437A" w:rsidRDefault="007265D9" w:rsidP="00B260BE">
      <w:pPr>
        <w:jc w:val="both"/>
        <w:rPr>
          <w:sz w:val="22"/>
        </w:rPr>
      </w:pPr>
      <w:r w:rsidRPr="00B260BE">
        <w:rPr>
          <w:sz w:val="22"/>
        </w:rPr>
        <w:t xml:space="preserve">1.2 </w:t>
      </w:r>
      <w:r w:rsidR="004B1880">
        <w:rPr>
          <w:sz w:val="22"/>
        </w:rPr>
        <w:t>We</w:t>
      </w:r>
      <w:r w:rsidR="00745656">
        <w:rPr>
          <w:sz w:val="22"/>
        </w:rPr>
        <w:t xml:space="preserve"> conducted </w:t>
      </w:r>
      <w:r w:rsidR="002D5BCE">
        <w:rPr>
          <w:sz w:val="22"/>
        </w:rPr>
        <w:t xml:space="preserve">interviews and a </w:t>
      </w:r>
      <w:proofErr w:type="spellStart"/>
      <w:r w:rsidR="002D5BCE">
        <w:rPr>
          <w:sz w:val="22"/>
        </w:rPr>
        <w:t>TwitterChat</w:t>
      </w:r>
      <w:proofErr w:type="spellEnd"/>
      <w:r w:rsidR="004531E8" w:rsidRPr="00B260BE">
        <w:rPr>
          <w:sz w:val="22"/>
        </w:rPr>
        <w:t xml:space="preserve"> with</w:t>
      </w:r>
      <w:r w:rsidR="00210218" w:rsidRPr="00B260BE">
        <w:rPr>
          <w:sz w:val="22"/>
        </w:rPr>
        <w:t xml:space="preserve"> men from</w:t>
      </w:r>
      <w:r w:rsidR="004531E8" w:rsidRPr="00B260BE">
        <w:rPr>
          <w:sz w:val="22"/>
        </w:rPr>
        <w:t xml:space="preserve"> employee mental health networks and individuals with a mental health condition</w:t>
      </w:r>
      <w:r w:rsidR="00210218" w:rsidRPr="00B260BE">
        <w:rPr>
          <w:sz w:val="22"/>
        </w:rPr>
        <w:t xml:space="preserve"> to </w:t>
      </w:r>
      <w:r w:rsidR="002D5BCE">
        <w:rPr>
          <w:sz w:val="22"/>
        </w:rPr>
        <w:t xml:space="preserve">ask men about their perceptions of and experiences of mental ill health. </w:t>
      </w:r>
      <w:r w:rsidR="004531E8" w:rsidRPr="00B260BE">
        <w:rPr>
          <w:sz w:val="22"/>
        </w:rPr>
        <w:t>We have used insight from these research activi</w:t>
      </w:r>
      <w:r w:rsidR="00F809D3">
        <w:rPr>
          <w:sz w:val="22"/>
        </w:rPr>
        <w:t xml:space="preserve">ties to inform this submission. </w:t>
      </w:r>
      <w:r w:rsidR="00FC437A">
        <w:rPr>
          <w:sz w:val="22"/>
        </w:rPr>
        <w:t>The perspectives given in this submission are therefore from this cohort</w:t>
      </w:r>
      <w:r w:rsidR="00745656">
        <w:rPr>
          <w:sz w:val="22"/>
        </w:rPr>
        <w:t xml:space="preserve"> only</w:t>
      </w:r>
      <w:r w:rsidR="00FC437A">
        <w:rPr>
          <w:sz w:val="22"/>
        </w:rPr>
        <w:t>.</w:t>
      </w:r>
      <w:r w:rsidR="00FC437A">
        <w:rPr>
          <w:rStyle w:val="FootnoteReference"/>
          <w:sz w:val="22"/>
        </w:rPr>
        <w:footnoteReference w:id="1"/>
      </w:r>
      <w:r w:rsidR="00FC437A">
        <w:rPr>
          <w:sz w:val="22"/>
        </w:rPr>
        <w:t xml:space="preserve"> </w:t>
      </w:r>
      <w:r w:rsidR="00745656">
        <w:rPr>
          <w:sz w:val="22"/>
        </w:rPr>
        <w:t xml:space="preserve">The </w:t>
      </w:r>
      <w:r w:rsidR="004B1880">
        <w:rPr>
          <w:sz w:val="22"/>
        </w:rPr>
        <w:t xml:space="preserve">insights </w:t>
      </w:r>
      <w:r w:rsidR="00053799">
        <w:rPr>
          <w:sz w:val="22"/>
        </w:rPr>
        <w:t xml:space="preserve">in sections 3-6 </w:t>
      </w:r>
      <w:r w:rsidR="00745656">
        <w:rPr>
          <w:sz w:val="22"/>
        </w:rPr>
        <w:t xml:space="preserve">below </w:t>
      </w:r>
      <w:r w:rsidR="004B1880">
        <w:rPr>
          <w:sz w:val="22"/>
        </w:rPr>
        <w:t xml:space="preserve">are therefore </w:t>
      </w:r>
      <w:r w:rsidR="004B1880" w:rsidRPr="00053799">
        <w:rPr>
          <w:b/>
          <w:sz w:val="22"/>
        </w:rPr>
        <w:t xml:space="preserve">not a </w:t>
      </w:r>
      <w:r w:rsidR="004B1880" w:rsidRPr="00053799">
        <w:rPr>
          <w:b/>
          <w:i/>
          <w:sz w:val="22"/>
        </w:rPr>
        <w:t>comparison</w:t>
      </w:r>
      <w:r w:rsidR="004B1880" w:rsidRPr="00053799">
        <w:rPr>
          <w:b/>
          <w:sz w:val="22"/>
        </w:rPr>
        <w:t xml:space="preserve"> between women and men’s experiences</w:t>
      </w:r>
      <w:r w:rsidR="004B1880">
        <w:rPr>
          <w:sz w:val="22"/>
        </w:rPr>
        <w:t>; they are the voices of men only.</w:t>
      </w:r>
    </w:p>
    <w:p w:rsidR="004531E8" w:rsidRPr="00B260BE" w:rsidRDefault="004531E8" w:rsidP="00B260BE">
      <w:pPr>
        <w:jc w:val="both"/>
        <w:rPr>
          <w:sz w:val="22"/>
        </w:rPr>
      </w:pPr>
      <w:r w:rsidRPr="00B260BE">
        <w:rPr>
          <w:sz w:val="22"/>
        </w:rPr>
        <w:t xml:space="preserve">1.3 Although we have kept within the remit of the Committee’s requirements in this submission, Business Disability Forum recognises that gender </w:t>
      </w:r>
      <w:r w:rsidR="00264F2D" w:rsidRPr="00B260BE">
        <w:rPr>
          <w:sz w:val="22"/>
        </w:rPr>
        <w:t xml:space="preserve">identity </w:t>
      </w:r>
      <w:r w:rsidRPr="00B260BE">
        <w:rPr>
          <w:sz w:val="22"/>
        </w:rPr>
        <w:t xml:space="preserve">is not </w:t>
      </w:r>
      <w:r w:rsidR="00264F2D" w:rsidRPr="00B260BE">
        <w:rPr>
          <w:sz w:val="22"/>
        </w:rPr>
        <w:t>always as</w:t>
      </w:r>
      <w:r w:rsidRPr="00B260BE">
        <w:rPr>
          <w:sz w:val="22"/>
        </w:rPr>
        <w:t xml:space="preserve"> </w:t>
      </w:r>
      <w:r w:rsidR="00210218" w:rsidRPr="00B260BE">
        <w:rPr>
          <w:sz w:val="22"/>
        </w:rPr>
        <w:t>dichotomized in</w:t>
      </w:r>
      <w:r w:rsidR="00264F2D" w:rsidRPr="00B260BE">
        <w:rPr>
          <w:sz w:val="22"/>
        </w:rPr>
        <w:t xml:space="preserve">to a distinguishable category of “men and boys”, and this was reinforced by experience of some of our research respondents who rarely thought of their mental health as a ‘one gendered’ experience. </w:t>
      </w:r>
      <w:r w:rsidRPr="00B260BE">
        <w:rPr>
          <w:sz w:val="22"/>
        </w:rPr>
        <w:t xml:space="preserve">As an example, people who are considering or undergoing gender reassignment, </w:t>
      </w:r>
      <w:r w:rsidR="00745656">
        <w:rPr>
          <w:sz w:val="22"/>
        </w:rPr>
        <w:t xml:space="preserve">or </w:t>
      </w:r>
      <w:r w:rsidRPr="00B260BE">
        <w:rPr>
          <w:sz w:val="22"/>
        </w:rPr>
        <w:t>who identi</w:t>
      </w:r>
      <w:r w:rsidR="004B1880">
        <w:rPr>
          <w:sz w:val="22"/>
        </w:rPr>
        <w:t>f</w:t>
      </w:r>
      <w:r w:rsidRPr="00B260BE">
        <w:rPr>
          <w:sz w:val="22"/>
        </w:rPr>
        <w:t xml:space="preserve">y as non-binary or intersex are </w:t>
      </w:r>
      <w:r w:rsidR="004B1880">
        <w:rPr>
          <w:sz w:val="22"/>
        </w:rPr>
        <w:t xml:space="preserve">a near-silent </w:t>
      </w:r>
      <w:r w:rsidRPr="00B260BE">
        <w:rPr>
          <w:sz w:val="22"/>
        </w:rPr>
        <w:t xml:space="preserve">group </w:t>
      </w:r>
      <w:r w:rsidR="004B1880">
        <w:rPr>
          <w:sz w:val="22"/>
        </w:rPr>
        <w:t xml:space="preserve">(or, at least, their experiences are given much less visibility) </w:t>
      </w:r>
      <w:r w:rsidRPr="00B260BE">
        <w:rPr>
          <w:sz w:val="22"/>
        </w:rPr>
        <w:t xml:space="preserve">in current </w:t>
      </w:r>
      <w:r w:rsidR="004B1880">
        <w:rPr>
          <w:sz w:val="22"/>
        </w:rPr>
        <w:t xml:space="preserve">business </w:t>
      </w:r>
      <w:r w:rsidRPr="00B260BE">
        <w:rPr>
          <w:sz w:val="22"/>
        </w:rPr>
        <w:t>mental health debates and policy making.</w:t>
      </w:r>
    </w:p>
    <w:p w:rsidR="007265D9" w:rsidRPr="00B260BE" w:rsidRDefault="004531E8" w:rsidP="00B260BE">
      <w:pPr>
        <w:jc w:val="both"/>
        <w:rPr>
          <w:sz w:val="22"/>
        </w:rPr>
      </w:pPr>
      <w:r w:rsidRPr="00B260BE">
        <w:rPr>
          <w:sz w:val="22"/>
        </w:rPr>
        <w:t xml:space="preserve">1.4 </w:t>
      </w:r>
      <w:r w:rsidR="007265D9" w:rsidRPr="00B260BE">
        <w:rPr>
          <w:sz w:val="22"/>
        </w:rPr>
        <w:t>We see much evidenc</w:t>
      </w:r>
      <w:r w:rsidRPr="00B260BE">
        <w:rPr>
          <w:sz w:val="22"/>
        </w:rPr>
        <w:t xml:space="preserve">e that people who are managing </w:t>
      </w:r>
      <w:r w:rsidR="007265D9" w:rsidRPr="00B260BE">
        <w:rPr>
          <w:sz w:val="22"/>
        </w:rPr>
        <w:t>a disability or long-term condition also have a ‘secondary’ mental health condition or are experiencing mental ill-health</w:t>
      </w:r>
      <w:r w:rsidR="00B260BE">
        <w:rPr>
          <w:sz w:val="22"/>
        </w:rPr>
        <w:t>, most commonly generalised anxiety and/or depression</w:t>
      </w:r>
      <w:r w:rsidR="007265D9" w:rsidRPr="00B260BE">
        <w:rPr>
          <w:sz w:val="22"/>
        </w:rPr>
        <w:t xml:space="preserve">. </w:t>
      </w:r>
      <w:r w:rsidR="00210218" w:rsidRPr="00B260BE">
        <w:rPr>
          <w:sz w:val="22"/>
        </w:rPr>
        <w:t xml:space="preserve">Some of our research participants </w:t>
      </w:r>
      <w:r w:rsidR="007265D9" w:rsidRPr="00B260BE">
        <w:rPr>
          <w:sz w:val="22"/>
        </w:rPr>
        <w:t xml:space="preserve">said the most ‘urgent’ intersection with mental health is </w:t>
      </w:r>
      <w:r w:rsidRPr="00B260BE">
        <w:rPr>
          <w:sz w:val="22"/>
        </w:rPr>
        <w:t xml:space="preserve">for them </w:t>
      </w:r>
      <w:r w:rsidR="007265D9" w:rsidRPr="00B260BE">
        <w:rPr>
          <w:sz w:val="22"/>
        </w:rPr>
        <w:t xml:space="preserve">not their gender, but their disability. As this </w:t>
      </w:r>
      <w:r w:rsidR="00210218" w:rsidRPr="00B260BE">
        <w:rPr>
          <w:sz w:val="22"/>
        </w:rPr>
        <w:t>issue</w:t>
      </w:r>
      <w:r w:rsidR="007265D9" w:rsidRPr="00B260BE">
        <w:rPr>
          <w:sz w:val="22"/>
        </w:rPr>
        <w:t xml:space="preserve"> </w:t>
      </w:r>
      <w:r w:rsidR="00210218" w:rsidRPr="00B260BE">
        <w:rPr>
          <w:sz w:val="22"/>
        </w:rPr>
        <w:t>reaches</w:t>
      </w:r>
      <w:r w:rsidR="00745656">
        <w:rPr>
          <w:sz w:val="22"/>
        </w:rPr>
        <w:t xml:space="preserve"> beyond the scope of the Women and Equalities Committee </w:t>
      </w:r>
      <w:r w:rsidR="007265D9" w:rsidRPr="00B260BE">
        <w:rPr>
          <w:sz w:val="22"/>
        </w:rPr>
        <w:t>inquiry’s Terms of Re</w:t>
      </w:r>
      <w:r w:rsidR="00264F2D" w:rsidRPr="00B260BE">
        <w:rPr>
          <w:sz w:val="22"/>
        </w:rPr>
        <w:t>ference</w:t>
      </w:r>
      <w:r w:rsidR="00745656">
        <w:rPr>
          <w:sz w:val="22"/>
        </w:rPr>
        <w:t xml:space="preserve"> at this time</w:t>
      </w:r>
      <w:r w:rsidR="00264F2D" w:rsidRPr="00B260BE">
        <w:rPr>
          <w:sz w:val="22"/>
        </w:rPr>
        <w:t xml:space="preserve">, we have not expanded </w:t>
      </w:r>
      <w:r w:rsidR="007265D9" w:rsidRPr="00B260BE">
        <w:rPr>
          <w:sz w:val="22"/>
        </w:rPr>
        <w:t>on this within this submission.</w:t>
      </w:r>
    </w:p>
    <w:p w:rsidR="00C2384C" w:rsidRPr="00B260BE" w:rsidRDefault="00EF17C2" w:rsidP="00B260BE">
      <w:pPr>
        <w:jc w:val="both"/>
        <w:rPr>
          <w:b/>
          <w:sz w:val="22"/>
        </w:rPr>
      </w:pPr>
      <w:r w:rsidRPr="00B260BE">
        <w:rPr>
          <w:b/>
          <w:sz w:val="22"/>
        </w:rPr>
        <w:t xml:space="preserve">2. </w:t>
      </w:r>
      <w:r w:rsidR="00C2384C" w:rsidRPr="00B260BE">
        <w:rPr>
          <w:b/>
          <w:sz w:val="22"/>
        </w:rPr>
        <w:t xml:space="preserve">Understanding </w:t>
      </w:r>
      <w:r w:rsidRPr="00B260BE">
        <w:rPr>
          <w:b/>
          <w:sz w:val="22"/>
        </w:rPr>
        <w:t>the terminology of “</w:t>
      </w:r>
      <w:r w:rsidR="00C2384C" w:rsidRPr="00B260BE">
        <w:rPr>
          <w:b/>
          <w:sz w:val="22"/>
        </w:rPr>
        <w:t>mental health and wellbeing</w:t>
      </w:r>
      <w:r w:rsidRPr="00B260BE">
        <w:rPr>
          <w:b/>
          <w:sz w:val="22"/>
        </w:rPr>
        <w:t>”</w:t>
      </w:r>
    </w:p>
    <w:p w:rsidR="00C2384C" w:rsidRPr="00B260BE" w:rsidRDefault="00EF17C2" w:rsidP="00B260BE">
      <w:pPr>
        <w:jc w:val="both"/>
        <w:rPr>
          <w:sz w:val="22"/>
        </w:rPr>
      </w:pPr>
      <w:r w:rsidRPr="00B260BE">
        <w:rPr>
          <w:sz w:val="22"/>
        </w:rPr>
        <w:t xml:space="preserve">Findings from </w:t>
      </w:r>
      <w:r w:rsidR="00061BD2">
        <w:rPr>
          <w:sz w:val="22"/>
        </w:rPr>
        <w:t xml:space="preserve">our </w:t>
      </w:r>
      <w:r w:rsidR="00C2384C" w:rsidRPr="00B260BE">
        <w:rPr>
          <w:sz w:val="22"/>
        </w:rPr>
        <w:t>research</w:t>
      </w:r>
      <w:r w:rsidR="004B1880">
        <w:rPr>
          <w:sz w:val="22"/>
        </w:rPr>
        <w:t xml:space="preserve"> on young people’s experiences of mental health and wellbeing</w:t>
      </w:r>
      <w:r w:rsidR="004B1880">
        <w:rPr>
          <w:rStyle w:val="FootnoteReference"/>
          <w:sz w:val="22"/>
        </w:rPr>
        <w:footnoteReference w:id="2"/>
      </w:r>
      <w:r w:rsidR="00782A0B" w:rsidRPr="00B260BE">
        <w:rPr>
          <w:sz w:val="22"/>
        </w:rPr>
        <w:t xml:space="preserve"> </w:t>
      </w:r>
      <w:r w:rsidR="004B1880">
        <w:rPr>
          <w:sz w:val="22"/>
        </w:rPr>
        <w:t xml:space="preserve">showed a </w:t>
      </w:r>
      <w:r w:rsidRPr="00B260BE">
        <w:rPr>
          <w:sz w:val="22"/>
        </w:rPr>
        <w:t xml:space="preserve">huge gender disparity when research participants were asked </w:t>
      </w:r>
      <w:r w:rsidR="00C2384C" w:rsidRPr="00B260BE">
        <w:rPr>
          <w:sz w:val="22"/>
        </w:rPr>
        <w:t xml:space="preserve">what </w:t>
      </w:r>
      <w:r w:rsidR="00264F2D" w:rsidRPr="00B260BE">
        <w:rPr>
          <w:sz w:val="22"/>
        </w:rPr>
        <w:t xml:space="preserve">the phrase </w:t>
      </w:r>
      <w:r w:rsidR="00C2384C" w:rsidRPr="00B260BE">
        <w:rPr>
          <w:sz w:val="22"/>
        </w:rPr>
        <w:t>“mental health and wellbeing” means</w:t>
      </w:r>
      <w:r w:rsidRPr="00B260BE">
        <w:rPr>
          <w:sz w:val="22"/>
        </w:rPr>
        <w:t xml:space="preserve">: </w:t>
      </w:r>
      <w:r w:rsidR="00C2384C" w:rsidRPr="00B260BE">
        <w:rPr>
          <w:sz w:val="22"/>
        </w:rPr>
        <w:t xml:space="preserve">62 per cent of young women between 16-24 </w:t>
      </w:r>
      <w:r w:rsidR="00053799">
        <w:rPr>
          <w:sz w:val="22"/>
        </w:rPr>
        <w:t xml:space="preserve">years old </w:t>
      </w:r>
      <w:r w:rsidR="00C2384C" w:rsidRPr="00B260BE">
        <w:rPr>
          <w:sz w:val="22"/>
        </w:rPr>
        <w:t xml:space="preserve">strongly felt they </w:t>
      </w:r>
      <w:r w:rsidRPr="00B260BE">
        <w:rPr>
          <w:sz w:val="22"/>
        </w:rPr>
        <w:t>understood</w:t>
      </w:r>
      <w:r w:rsidR="00C2384C" w:rsidRPr="00B260BE">
        <w:rPr>
          <w:sz w:val="22"/>
        </w:rPr>
        <w:t xml:space="preserve"> what the phrase encompassed in comparison to 49 per cent of men. We also found a huge gender di</w:t>
      </w:r>
      <w:r w:rsidR="004B1880">
        <w:rPr>
          <w:sz w:val="22"/>
        </w:rPr>
        <w:t>vide</w:t>
      </w:r>
      <w:r w:rsidR="00C2384C" w:rsidRPr="00B260BE">
        <w:rPr>
          <w:sz w:val="22"/>
        </w:rPr>
        <w:t xml:space="preserve"> between the percentage of young women who strongly felt “we should all be talking more about mental health and wellbeing”</w:t>
      </w:r>
      <w:r w:rsidR="00053799">
        <w:rPr>
          <w:sz w:val="22"/>
        </w:rPr>
        <w:t xml:space="preserve">: </w:t>
      </w:r>
      <w:r w:rsidR="00C2384C" w:rsidRPr="00B260BE">
        <w:rPr>
          <w:sz w:val="22"/>
        </w:rPr>
        <w:t>73 per cent of young women</w:t>
      </w:r>
      <w:r w:rsidRPr="00B260BE">
        <w:rPr>
          <w:sz w:val="22"/>
        </w:rPr>
        <w:t xml:space="preserve"> compared to just 48 per cent of young men. </w:t>
      </w:r>
      <w:r w:rsidR="00264F2D" w:rsidRPr="00B260BE">
        <w:rPr>
          <w:sz w:val="22"/>
        </w:rPr>
        <w:t xml:space="preserve">These findings indicate </w:t>
      </w:r>
      <w:r w:rsidR="00192001" w:rsidRPr="00B260BE">
        <w:rPr>
          <w:sz w:val="22"/>
        </w:rPr>
        <w:t xml:space="preserve">the level </w:t>
      </w:r>
      <w:r w:rsidR="00264F2D" w:rsidRPr="00B260BE">
        <w:rPr>
          <w:sz w:val="22"/>
        </w:rPr>
        <w:t xml:space="preserve">knowledge about mental health as a topic is not as high for </w:t>
      </w:r>
      <w:r w:rsidR="00192001" w:rsidRPr="00B260BE">
        <w:rPr>
          <w:sz w:val="22"/>
        </w:rPr>
        <w:t xml:space="preserve">young </w:t>
      </w:r>
      <w:r w:rsidR="00264F2D" w:rsidRPr="00B260BE">
        <w:rPr>
          <w:sz w:val="22"/>
        </w:rPr>
        <w:t xml:space="preserve">men as </w:t>
      </w:r>
      <w:r w:rsidR="00192001" w:rsidRPr="00B260BE">
        <w:rPr>
          <w:sz w:val="22"/>
        </w:rPr>
        <w:t xml:space="preserve">young women. </w:t>
      </w:r>
      <w:r w:rsidR="00061BD2">
        <w:rPr>
          <w:sz w:val="22"/>
        </w:rPr>
        <w:t>It also shows that</w:t>
      </w:r>
      <w:r w:rsidR="00192001" w:rsidRPr="00B260BE">
        <w:rPr>
          <w:sz w:val="22"/>
        </w:rPr>
        <w:t xml:space="preserve"> young </w:t>
      </w:r>
      <w:r w:rsidR="00264F2D" w:rsidRPr="00B260BE">
        <w:rPr>
          <w:sz w:val="22"/>
        </w:rPr>
        <w:t>men</w:t>
      </w:r>
      <w:r w:rsidR="00192001" w:rsidRPr="00B260BE">
        <w:rPr>
          <w:sz w:val="22"/>
        </w:rPr>
        <w:t xml:space="preserve"> do not feel they should be talking </w:t>
      </w:r>
      <w:r w:rsidR="00061BD2">
        <w:rPr>
          <w:sz w:val="22"/>
        </w:rPr>
        <w:t xml:space="preserve">more </w:t>
      </w:r>
      <w:r w:rsidR="00192001" w:rsidRPr="00B260BE">
        <w:rPr>
          <w:sz w:val="22"/>
        </w:rPr>
        <w:t>about their mental health.</w:t>
      </w:r>
      <w:r w:rsidR="00264F2D" w:rsidRPr="00B260BE">
        <w:rPr>
          <w:sz w:val="22"/>
        </w:rPr>
        <w:t xml:space="preserve"> </w:t>
      </w:r>
    </w:p>
    <w:p w:rsidR="003500E2" w:rsidRPr="00B260BE" w:rsidRDefault="003500E2" w:rsidP="00B260BE">
      <w:pPr>
        <w:jc w:val="both"/>
        <w:rPr>
          <w:b/>
          <w:sz w:val="22"/>
        </w:rPr>
      </w:pPr>
      <w:r w:rsidRPr="00B260BE">
        <w:rPr>
          <w:b/>
          <w:sz w:val="22"/>
        </w:rPr>
        <w:t>3. Stigma</w:t>
      </w:r>
      <w:r w:rsidR="00BF2A0A" w:rsidRPr="00B260BE">
        <w:rPr>
          <w:b/>
          <w:sz w:val="22"/>
        </w:rPr>
        <w:t xml:space="preserve"> </w:t>
      </w:r>
      <w:r w:rsidR="00462A3F" w:rsidRPr="00B260BE">
        <w:rPr>
          <w:b/>
          <w:sz w:val="22"/>
        </w:rPr>
        <w:t xml:space="preserve">and gender stereotyping </w:t>
      </w:r>
      <w:r w:rsidR="00BF2A0A" w:rsidRPr="00B260BE">
        <w:rPr>
          <w:b/>
          <w:sz w:val="22"/>
        </w:rPr>
        <w:t xml:space="preserve">in society </w:t>
      </w:r>
      <w:r w:rsidR="00462A3F" w:rsidRPr="00B260BE">
        <w:rPr>
          <w:b/>
          <w:sz w:val="22"/>
        </w:rPr>
        <w:t xml:space="preserve">  </w:t>
      </w:r>
    </w:p>
    <w:p w:rsidR="004C488A" w:rsidRPr="00B260BE" w:rsidRDefault="003500E2" w:rsidP="00B260BE">
      <w:pPr>
        <w:jc w:val="both"/>
        <w:rPr>
          <w:sz w:val="22"/>
        </w:rPr>
      </w:pPr>
      <w:r w:rsidRPr="00B260BE">
        <w:rPr>
          <w:sz w:val="22"/>
        </w:rPr>
        <w:lastRenderedPageBreak/>
        <w:t xml:space="preserve">3.1 In </w:t>
      </w:r>
      <w:r w:rsidR="00192001" w:rsidRPr="00B260BE">
        <w:rPr>
          <w:sz w:val="22"/>
        </w:rPr>
        <w:t xml:space="preserve">our </w:t>
      </w:r>
      <w:r w:rsidRPr="00B260BE">
        <w:rPr>
          <w:sz w:val="22"/>
        </w:rPr>
        <w:t>research</w:t>
      </w:r>
      <w:r w:rsidR="00053799">
        <w:rPr>
          <w:sz w:val="22"/>
        </w:rPr>
        <w:t xml:space="preserve"> for this inquiry</w:t>
      </w:r>
      <w:r w:rsidRPr="00B260BE">
        <w:rPr>
          <w:sz w:val="22"/>
        </w:rPr>
        <w:t xml:space="preserve">, male respondents all </w:t>
      </w:r>
      <w:r w:rsidR="004531E8" w:rsidRPr="00B260BE">
        <w:rPr>
          <w:sz w:val="22"/>
        </w:rPr>
        <w:t xml:space="preserve">separately </w:t>
      </w:r>
      <w:r w:rsidRPr="00B260BE">
        <w:rPr>
          <w:sz w:val="22"/>
        </w:rPr>
        <w:t xml:space="preserve">referred to common phrases that </w:t>
      </w:r>
      <w:r w:rsidR="00745656">
        <w:rPr>
          <w:sz w:val="22"/>
        </w:rPr>
        <w:t xml:space="preserve">they said </w:t>
      </w:r>
      <w:r w:rsidR="00053799">
        <w:rPr>
          <w:sz w:val="22"/>
        </w:rPr>
        <w:t xml:space="preserve">are still active in society </w:t>
      </w:r>
      <w:r w:rsidR="00745656">
        <w:rPr>
          <w:sz w:val="22"/>
        </w:rPr>
        <w:t xml:space="preserve">and </w:t>
      </w:r>
      <w:r w:rsidR="00053799">
        <w:rPr>
          <w:sz w:val="22"/>
        </w:rPr>
        <w:t xml:space="preserve">which continue to </w:t>
      </w:r>
      <w:r w:rsidRPr="00B260BE">
        <w:rPr>
          <w:sz w:val="22"/>
        </w:rPr>
        <w:t xml:space="preserve">reinforce </w:t>
      </w:r>
      <w:r w:rsidR="00745656">
        <w:rPr>
          <w:sz w:val="22"/>
        </w:rPr>
        <w:t>the idea that men need</w:t>
      </w:r>
      <w:r w:rsidRPr="00B260BE">
        <w:rPr>
          <w:sz w:val="22"/>
        </w:rPr>
        <w:t xml:space="preserve"> to remain ‘strong’</w:t>
      </w:r>
      <w:r w:rsidR="00053799">
        <w:rPr>
          <w:sz w:val="22"/>
        </w:rPr>
        <w:t>. Some of the phrases</w:t>
      </w:r>
      <w:r w:rsidR="00745656">
        <w:rPr>
          <w:sz w:val="22"/>
        </w:rPr>
        <w:t xml:space="preserve"> cited by respondents</w:t>
      </w:r>
      <w:r w:rsidR="00053799">
        <w:rPr>
          <w:sz w:val="22"/>
        </w:rPr>
        <w:t xml:space="preserve"> include:</w:t>
      </w:r>
      <w:r w:rsidRPr="00B260BE">
        <w:rPr>
          <w:sz w:val="22"/>
        </w:rPr>
        <w:t xml:space="preserve"> “man up”, “grow a pair”, or being “manly</w:t>
      </w:r>
      <w:r w:rsidR="00053799">
        <w:rPr>
          <w:sz w:val="22"/>
        </w:rPr>
        <w:t>”. One respondent said</w:t>
      </w:r>
      <w:r w:rsidR="004C488A" w:rsidRPr="00B260BE">
        <w:rPr>
          <w:sz w:val="22"/>
        </w:rPr>
        <w:t xml:space="preserve"> there is “</w:t>
      </w:r>
      <w:r w:rsidR="004C488A" w:rsidRPr="00B260BE">
        <w:rPr>
          <w:i/>
          <w:sz w:val="22"/>
        </w:rPr>
        <w:t>constant ridicule of men in public life who may cry or show emotions”.</w:t>
      </w:r>
      <w:r w:rsidR="004C488A" w:rsidRPr="00B260BE">
        <w:rPr>
          <w:sz w:val="22"/>
        </w:rPr>
        <w:t xml:space="preserve"> </w:t>
      </w:r>
      <w:r w:rsidR="00053799">
        <w:rPr>
          <w:sz w:val="22"/>
        </w:rPr>
        <w:t>Another</w:t>
      </w:r>
      <w:r w:rsidRPr="00B260BE">
        <w:rPr>
          <w:sz w:val="22"/>
        </w:rPr>
        <w:t xml:space="preserve"> respondent told us: </w:t>
      </w:r>
      <w:r w:rsidRPr="00B260BE">
        <w:rPr>
          <w:i/>
          <w:sz w:val="22"/>
        </w:rPr>
        <w:t>“It has been almost impossible in the past for people, especially men, to admit that they are suffering from any type of mental illness. Whil</w:t>
      </w:r>
      <w:r w:rsidR="00B263AD">
        <w:rPr>
          <w:i/>
          <w:sz w:val="22"/>
        </w:rPr>
        <w:t>e</w:t>
      </w:r>
      <w:r w:rsidRPr="00B260BE">
        <w:rPr>
          <w:i/>
          <w:sz w:val="22"/>
        </w:rPr>
        <w:t xml:space="preserve"> this has improved over the past few years, there is still an enormous stigma attached to men being mentally unwell, with this being viewed as weakness and the sufferer being viewed as </w:t>
      </w:r>
      <w:r w:rsidR="00192001" w:rsidRPr="00B260BE">
        <w:rPr>
          <w:i/>
          <w:sz w:val="22"/>
        </w:rPr>
        <w:t>‘</w:t>
      </w:r>
      <w:r w:rsidRPr="00B260BE">
        <w:rPr>
          <w:i/>
          <w:sz w:val="22"/>
        </w:rPr>
        <w:t>less of a man</w:t>
      </w:r>
      <w:r w:rsidR="00192001" w:rsidRPr="00B260BE">
        <w:rPr>
          <w:i/>
          <w:sz w:val="22"/>
        </w:rPr>
        <w:t>’</w:t>
      </w:r>
      <w:r w:rsidRPr="00B260BE">
        <w:rPr>
          <w:i/>
          <w:sz w:val="22"/>
        </w:rPr>
        <w:t>. There is greater stigma attached to a man being mentally unwell than a female, with men until this point being expected to be strong and able to cope with everything”.</w:t>
      </w:r>
      <w:r w:rsidR="004C488A" w:rsidRPr="00B260BE">
        <w:rPr>
          <w:i/>
          <w:sz w:val="22"/>
        </w:rPr>
        <w:t xml:space="preserve"> </w:t>
      </w:r>
      <w:r w:rsidR="004C488A" w:rsidRPr="00B260BE">
        <w:rPr>
          <w:sz w:val="22"/>
        </w:rPr>
        <w:t xml:space="preserve">There was </w:t>
      </w:r>
      <w:r w:rsidR="00192001" w:rsidRPr="00B260BE">
        <w:rPr>
          <w:sz w:val="22"/>
        </w:rPr>
        <w:t xml:space="preserve">general </w:t>
      </w:r>
      <w:r w:rsidR="004C488A" w:rsidRPr="00B260BE">
        <w:rPr>
          <w:sz w:val="22"/>
        </w:rPr>
        <w:t>agreement that men continue to be</w:t>
      </w:r>
      <w:r w:rsidR="00053799">
        <w:rPr>
          <w:sz w:val="22"/>
        </w:rPr>
        <w:t>, in another respondent’s words,</w:t>
      </w:r>
      <w:r w:rsidR="004C488A" w:rsidRPr="00B260BE">
        <w:rPr>
          <w:sz w:val="22"/>
        </w:rPr>
        <w:t xml:space="preserve"> </w:t>
      </w:r>
      <w:r w:rsidR="004C488A" w:rsidRPr="00B260BE">
        <w:rPr>
          <w:i/>
          <w:sz w:val="22"/>
        </w:rPr>
        <w:t>“almost universally portrayed as strong, in control, and physically perfect”.</w:t>
      </w:r>
    </w:p>
    <w:p w:rsidR="00C97221" w:rsidRPr="00B260BE" w:rsidRDefault="00C97221" w:rsidP="00B260BE">
      <w:pPr>
        <w:jc w:val="both"/>
        <w:rPr>
          <w:i/>
          <w:sz w:val="22"/>
        </w:rPr>
      </w:pPr>
      <w:r w:rsidRPr="00B260BE">
        <w:rPr>
          <w:sz w:val="22"/>
        </w:rPr>
        <w:t>3.2 The impact of ‘traditional</w:t>
      </w:r>
      <w:r w:rsidR="00053799">
        <w:rPr>
          <w:sz w:val="22"/>
        </w:rPr>
        <w:t xml:space="preserve">’ gender stereotyping </w:t>
      </w:r>
      <w:r w:rsidRPr="00B260BE">
        <w:rPr>
          <w:sz w:val="22"/>
        </w:rPr>
        <w:t>on the mental health of men should not b</w:t>
      </w:r>
      <w:r w:rsidR="00745656">
        <w:rPr>
          <w:sz w:val="22"/>
        </w:rPr>
        <w:t xml:space="preserve">e under-stated. Each respondent, interviewed separately, </w:t>
      </w:r>
      <w:r w:rsidRPr="00B260BE">
        <w:rPr>
          <w:sz w:val="22"/>
        </w:rPr>
        <w:t xml:space="preserve">referred to the notion of </w:t>
      </w:r>
      <w:r w:rsidR="00192001" w:rsidRPr="00B260BE">
        <w:rPr>
          <w:sz w:val="22"/>
        </w:rPr>
        <w:t>a</w:t>
      </w:r>
      <w:r w:rsidRPr="00B260BE">
        <w:rPr>
          <w:sz w:val="22"/>
        </w:rPr>
        <w:t xml:space="preserve"> man </w:t>
      </w:r>
      <w:r w:rsidR="00B263AD">
        <w:rPr>
          <w:sz w:val="22"/>
        </w:rPr>
        <w:t>or father in a heterosexual relationship</w:t>
      </w:r>
      <w:r w:rsidRPr="00B260BE">
        <w:rPr>
          <w:sz w:val="22"/>
        </w:rPr>
        <w:t xml:space="preserve"> as ‘breadwinner’. One respondent commented that this often means they can be “</w:t>
      </w:r>
      <w:r w:rsidRPr="00B260BE">
        <w:rPr>
          <w:i/>
          <w:sz w:val="22"/>
        </w:rPr>
        <w:t>stuck in situations where they are unhappy</w:t>
      </w:r>
      <w:r w:rsidRPr="00B260BE">
        <w:rPr>
          <w:sz w:val="22"/>
        </w:rPr>
        <w:t xml:space="preserve">” </w:t>
      </w:r>
      <w:r w:rsidR="00053799">
        <w:rPr>
          <w:sz w:val="22"/>
        </w:rPr>
        <w:t xml:space="preserve">(such as a job) </w:t>
      </w:r>
      <w:r w:rsidRPr="00B260BE">
        <w:rPr>
          <w:sz w:val="22"/>
        </w:rPr>
        <w:t>which can also cause a “</w:t>
      </w:r>
      <w:r w:rsidRPr="00B260BE">
        <w:rPr>
          <w:i/>
          <w:sz w:val="22"/>
        </w:rPr>
        <w:t>constant fear of not being able to provide</w:t>
      </w:r>
      <w:r w:rsidRPr="00B260BE">
        <w:rPr>
          <w:sz w:val="22"/>
        </w:rPr>
        <w:t xml:space="preserve">”. Although there was recognition that such gender-divisive ideas were more </w:t>
      </w:r>
      <w:r w:rsidRPr="00053799">
        <w:rPr>
          <w:sz w:val="22"/>
        </w:rPr>
        <w:t>‘traditional’</w:t>
      </w:r>
      <w:r w:rsidRPr="00B260BE">
        <w:rPr>
          <w:sz w:val="22"/>
        </w:rPr>
        <w:t xml:space="preserve"> than </w:t>
      </w:r>
      <w:r w:rsidR="00053799">
        <w:rPr>
          <w:i/>
          <w:sz w:val="22"/>
        </w:rPr>
        <w:t>current</w:t>
      </w:r>
      <w:r w:rsidRPr="00B260BE">
        <w:rPr>
          <w:sz w:val="22"/>
        </w:rPr>
        <w:t xml:space="preserve">, it was widely felt </w:t>
      </w:r>
      <w:r w:rsidR="00053799">
        <w:rPr>
          <w:sz w:val="22"/>
        </w:rPr>
        <w:t xml:space="preserve">by respondents </w:t>
      </w:r>
      <w:r w:rsidRPr="00B260BE">
        <w:rPr>
          <w:sz w:val="22"/>
        </w:rPr>
        <w:t xml:space="preserve">that men today continue to experience the ‘hangover effect’ of gender roles that were so prevalent and entrenched in how </w:t>
      </w:r>
      <w:r w:rsidR="00745656">
        <w:rPr>
          <w:sz w:val="22"/>
        </w:rPr>
        <w:t xml:space="preserve">(western) </w:t>
      </w:r>
      <w:r w:rsidRPr="00B260BE">
        <w:rPr>
          <w:sz w:val="22"/>
        </w:rPr>
        <w:t xml:space="preserve">society </w:t>
      </w:r>
      <w:r w:rsidR="00B263AD">
        <w:rPr>
          <w:sz w:val="22"/>
        </w:rPr>
        <w:t>use</w:t>
      </w:r>
      <w:r w:rsidR="00053799">
        <w:rPr>
          <w:sz w:val="22"/>
        </w:rPr>
        <w:t>d</w:t>
      </w:r>
      <w:r w:rsidR="00B263AD">
        <w:rPr>
          <w:sz w:val="22"/>
        </w:rPr>
        <w:t xml:space="preserve"> to function</w:t>
      </w:r>
      <w:r w:rsidRPr="00B260BE">
        <w:rPr>
          <w:sz w:val="22"/>
        </w:rPr>
        <w:t>.</w:t>
      </w:r>
      <w:r w:rsidR="00061BD2">
        <w:rPr>
          <w:sz w:val="22"/>
        </w:rPr>
        <w:t xml:space="preserve"> Some respondents told us th</w:t>
      </w:r>
      <w:r w:rsidR="00B263AD">
        <w:rPr>
          <w:sz w:val="22"/>
        </w:rPr>
        <w:t>e</w:t>
      </w:r>
      <w:r w:rsidR="00061BD2">
        <w:rPr>
          <w:sz w:val="22"/>
        </w:rPr>
        <w:t>y became mentally unwell following redundancy or loss of a job</w:t>
      </w:r>
      <w:r w:rsidR="00053799">
        <w:rPr>
          <w:sz w:val="22"/>
        </w:rPr>
        <w:t>, and another</w:t>
      </w:r>
      <w:r w:rsidR="00061BD2">
        <w:rPr>
          <w:sz w:val="22"/>
        </w:rPr>
        <w:t xml:space="preserve"> directly </w:t>
      </w:r>
      <w:r w:rsidR="00053799">
        <w:rPr>
          <w:sz w:val="22"/>
        </w:rPr>
        <w:t>linked</w:t>
      </w:r>
      <w:r w:rsidR="00061BD2">
        <w:rPr>
          <w:sz w:val="22"/>
        </w:rPr>
        <w:t xml:space="preserve"> the experience of</w:t>
      </w:r>
      <w:r w:rsidR="00C76FCA">
        <w:rPr>
          <w:sz w:val="22"/>
        </w:rPr>
        <w:t xml:space="preserve"> becoming</w:t>
      </w:r>
      <w:r w:rsidR="00061BD2">
        <w:rPr>
          <w:sz w:val="22"/>
        </w:rPr>
        <w:t xml:space="preserve"> </w:t>
      </w:r>
      <w:r w:rsidR="00B263AD">
        <w:rPr>
          <w:sz w:val="22"/>
        </w:rPr>
        <w:t xml:space="preserve">employed </w:t>
      </w:r>
      <w:r w:rsidR="00C76FCA">
        <w:rPr>
          <w:sz w:val="22"/>
        </w:rPr>
        <w:t xml:space="preserve">again </w:t>
      </w:r>
      <w:r w:rsidR="00B263AD">
        <w:rPr>
          <w:sz w:val="22"/>
        </w:rPr>
        <w:t xml:space="preserve">with </w:t>
      </w:r>
      <w:r w:rsidR="00C76FCA">
        <w:rPr>
          <w:sz w:val="22"/>
        </w:rPr>
        <w:t xml:space="preserve">increased </w:t>
      </w:r>
      <w:r w:rsidR="00B263AD">
        <w:rPr>
          <w:sz w:val="22"/>
        </w:rPr>
        <w:t>self-worth</w:t>
      </w:r>
      <w:r w:rsidR="00061BD2">
        <w:rPr>
          <w:sz w:val="22"/>
        </w:rPr>
        <w:t xml:space="preserve"> </w:t>
      </w:r>
      <w:r w:rsidR="00B263AD">
        <w:rPr>
          <w:sz w:val="22"/>
        </w:rPr>
        <w:t>and</w:t>
      </w:r>
      <w:r w:rsidR="00061BD2">
        <w:rPr>
          <w:sz w:val="22"/>
        </w:rPr>
        <w:t xml:space="preserve"> </w:t>
      </w:r>
      <w:r w:rsidR="00C76FCA">
        <w:rPr>
          <w:sz w:val="22"/>
        </w:rPr>
        <w:t xml:space="preserve">improved </w:t>
      </w:r>
      <w:r w:rsidR="00061BD2">
        <w:rPr>
          <w:sz w:val="22"/>
        </w:rPr>
        <w:t>mental health.</w:t>
      </w:r>
    </w:p>
    <w:p w:rsidR="003500E2" w:rsidRPr="00B260BE" w:rsidRDefault="00C97221" w:rsidP="00B260BE">
      <w:pPr>
        <w:jc w:val="both"/>
        <w:rPr>
          <w:sz w:val="22"/>
        </w:rPr>
      </w:pPr>
      <w:r w:rsidRPr="00B260BE">
        <w:rPr>
          <w:sz w:val="22"/>
        </w:rPr>
        <w:t>3.3</w:t>
      </w:r>
      <w:r w:rsidR="003500E2" w:rsidRPr="00B260BE">
        <w:rPr>
          <w:sz w:val="22"/>
        </w:rPr>
        <w:t xml:space="preserve"> Respondents </w:t>
      </w:r>
      <w:r w:rsidR="00192001" w:rsidRPr="00B260BE">
        <w:rPr>
          <w:sz w:val="22"/>
        </w:rPr>
        <w:t>also</w:t>
      </w:r>
      <w:r w:rsidR="003500E2" w:rsidRPr="00B260BE">
        <w:rPr>
          <w:sz w:val="22"/>
        </w:rPr>
        <w:t xml:space="preserve"> told us that there needed to be more </w:t>
      </w:r>
      <w:r w:rsidR="004531E8" w:rsidRPr="00B260BE">
        <w:rPr>
          <w:sz w:val="22"/>
        </w:rPr>
        <w:t xml:space="preserve">knowledge at </w:t>
      </w:r>
      <w:r w:rsidR="003500E2" w:rsidRPr="00B260BE">
        <w:rPr>
          <w:sz w:val="22"/>
        </w:rPr>
        <w:t xml:space="preserve">various levels in communities, by employers, and by health services of the diversity of </w:t>
      </w:r>
      <w:r w:rsidR="003500E2" w:rsidRPr="00745656">
        <w:rPr>
          <w:i/>
          <w:sz w:val="22"/>
        </w:rPr>
        <w:t>how</w:t>
      </w:r>
      <w:r w:rsidR="003500E2" w:rsidRPr="00B260BE">
        <w:rPr>
          <w:sz w:val="22"/>
        </w:rPr>
        <w:t xml:space="preserve"> </w:t>
      </w:r>
      <w:r w:rsidR="00745656">
        <w:rPr>
          <w:sz w:val="22"/>
        </w:rPr>
        <w:t xml:space="preserve">  and the context in which </w:t>
      </w:r>
      <w:r w:rsidR="003500E2" w:rsidRPr="00B260BE">
        <w:rPr>
          <w:sz w:val="22"/>
        </w:rPr>
        <w:t xml:space="preserve">men can become mentally unwell. A few respondents </w:t>
      </w:r>
      <w:r w:rsidR="00192001" w:rsidRPr="00B260BE">
        <w:rPr>
          <w:sz w:val="22"/>
        </w:rPr>
        <w:t>referred to</w:t>
      </w:r>
      <w:r w:rsidR="003500E2" w:rsidRPr="00B260BE">
        <w:rPr>
          <w:sz w:val="22"/>
        </w:rPr>
        <w:t xml:space="preserve"> </w:t>
      </w:r>
      <w:r w:rsidR="00B263AD">
        <w:rPr>
          <w:sz w:val="22"/>
        </w:rPr>
        <w:t xml:space="preserve">the lack of recognition that fathers </w:t>
      </w:r>
      <w:r w:rsidR="00C76FCA">
        <w:rPr>
          <w:sz w:val="22"/>
        </w:rPr>
        <w:t xml:space="preserve">too </w:t>
      </w:r>
      <w:r w:rsidR="00B263AD">
        <w:rPr>
          <w:sz w:val="22"/>
        </w:rPr>
        <w:t xml:space="preserve">can experience </w:t>
      </w:r>
      <w:r w:rsidR="003500E2" w:rsidRPr="00B260BE">
        <w:rPr>
          <w:sz w:val="22"/>
        </w:rPr>
        <w:t>post-natal</w:t>
      </w:r>
      <w:r w:rsidR="00B263AD">
        <w:rPr>
          <w:sz w:val="22"/>
        </w:rPr>
        <w:t xml:space="preserve"> </w:t>
      </w:r>
      <w:r w:rsidR="003500E2" w:rsidRPr="00B260BE">
        <w:rPr>
          <w:sz w:val="22"/>
        </w:rPr>
        <w:t xml:space="preserve">depression, but </w:t>
      </w:r>
      <w:r w:rsidR="00B263AD">
        <w:rPr>
          <w:sz w:val="22"/>
        </w:rPr>
        <w:t>that this is still widely seen as a ‘woma</w:t>
      </w:r>
      <w:r w:rsidR="003500E2" w:rsidRPr="00B260BE">
        <w:rPr>
          <w:sz w:val="22"/>
        </w:rPr>
        <w:t>n only’ issue</w:t>
      </w:r>
      <w:r w:rsidR="00B263AD">
        <w:rPr>
          <w:sz w:val="22"/>
        </w:rPr>
        <w:t xml:space="preserve"> by health professionals</w:t>
      </w:r>
      <w:r w:rsidR="003500E2" w:rsidRPr="00B260BE">
        <w:rPr>
          <w:sz w:val="22"/>
        </w:rPr>
        <w:t xml:space="preserve">. </w:t>
      </w:r>
      <w:r w:rsidR="00B263AD">
        <w:rPr>
          <w:sz w:val="22"/>
        </w:rPr>
        <w:t>Similar was also said of eating disorders;</w:t>
      </w:r>
      <w:r w:rsidR="003500E2" w:rsidRPr="00B260BE">
        <w:rPr>
          <w:sz w:val="22"/>
        </w:rPr>
        <w:t xml:space="preserve"> that diagnosis of an eating disorder was somehow less ‘thought of’</w:t>
      </w:r>
      <w:r w:rsidR="00192001" w:rsidRPr="00B260BE">
        <w:rPr>
          <w:sz w:val="22"/>
        </w:rPr>
        <w:t xml:space="preserve"> </w:t>
      </w:r>
      <w:r w:rsidR="00B263AD">
        <w:rPr>
          <w:sz w:val="22"/>
        </w:rPr>
        <w:t>or</w:t>
      </w:r>
      <w:r w:rsidR="00C76FCA">
        <w:rPr>
          <w:sz w:val="22"/>
        </w:rPr>
        <w:t xml:space="preserve">, in one respondent’s words, </w:t>
      </w:r>
      <w:r w:rsidR="00192001" w:rsidRPr="00B260BE">
        <w:rPr>
          <w:sz w:val="22"/>
        </w:rPr>
        <w:t>“slow to be recognised”</w:t>
      </w:r>
      <w:r w:rsidR="003500E2" w:rsidRPr="00B260BE">
        <w:rPr>
          <w:sz w:val="22"/>
        </w:rPr>
        <w:t xml:space="preserve"> when the patient is a man.</w:t>
      </w:r>
    </w:p>
    <w:p w:rsidR="00462A3F" w:rsidRPr="00B260BE" w:rsidRDefault="00462A3F" w:rsidP="00B260BE">
      <w:pPr>
        <w:jc w:val="both"/>
        <w:rPr>
          <w:i/>
          <w:sz w:val="22"/>
        </w:rPr>
      </w:pPr>
      <w:r w:rsidRPr="00B260BE">
        <w:rPr>
          <w:sz w:val="22"/>
        </w:rPr>
        <w:t xml:space="preserve">3.4 The recently coined </w:t>
      </w:r>
      <w:r w:rsidR="000F65BC" w:rsidRPr="00B260BE">
        <w:rPr>
          <w:sz w:val="22"/>
        </w:rPr>
        <w:t>construct</w:t>
      </w:r>
      <w:r w:rsidRPr="00B260BE">
        <w:rPr>
          <w:sz w:val="22"/>
        </w:rPr>
        <w:t xml:space="preserve"> </w:t>
      </w:r>
      <w:r w:rsidR="00192001" w:rsidRPr="00B260BE">
        <w:rPr>
          <w:sz w:val="22"/>
        </w:rPr>
        <w:t xml:space="preserve">and terminology </w:t>
      </w:r>
      <w:r w:rsidRPr="00B260BE">
        <w:rPr>
          <w:sz w:val="22"/>
        </w:rPr>
        <w:t xml:space="preserve">of </w:t>
      </w:r>
      <w:r w:rsidR="00192001" w:rsidRPr="00B260BE">
        <w:rPr>
          <w:sz w:val="22"/>
        </w:rPr>
        <w:t>“toxic masculinity”,</w:t>
      </w:r>
      <w:r w:rsidR="000F65BC" w:rsidRPr="00B260BE">
        <w:rPr>
          <w:sz w:val="22"/>
        </w:rPr>
        <w:t xml:space="preserve"> </w:t>
      </w:r>
      <w:r w:rsidR="00C76FCA">
        <w:rPr>
          <w:sz w:val="22"/>
        </w:rPr>
        <w:t xml:space="preserve">generally </w:t>
      </w:r>
      <w:r w:rsidR="000F65BC" w:rsidRPr="00B260BE">
        <w:rPr>
          <w:sz w:val="22"/>
        </w:rPr>
        <w:t xml:space="preserve">referring to when men do not fit into </w:t>
      </w:r>
      <w:r w:rsidR="00192001" w:rsidRPr="00B260BE">
        <w:rPr>
          <w:sz w:val="22"/>
        </w:rPr>
        <w:t>the</w:t>
      </w:r>
      <w:r w:rsidR="00B263AD">
        <w:rPr>
          <w:sz w:val="22"/>
        </w:rPr>
        <w:t xml:space="preserve"> previously-</w:t>
      </w:r>
      <w:r w:rsidR="000F65BC" w:rsidRPr="00B260BE">
        <w:rPr>
          <w:sz w:val="22"/>
        </w:rPr>
        <w:t>traditional stereotypical role of,</w:t>
      </w:r>
      <w:r w:rsidR="00745656">
        <w:rPr>
          <w:sz w:val="22"/>
        </w:rPr>
        <w:t xml:space="preserve"> in one respondent’s words,</w:t>
      </w:r>
      <w:r w:rsidR="00C76FCA">
        <w:rPr>
          <w:sz w:val="22"/>
        </w:rPr>
        <w:t xml:space="preserve"> “a</w:t>
      </w:r>
      <w:r w:rsidR="000F65BC" w:rsidRPr="00B260BE">
        <w:rPr>
          <w:sz w:val="22"/>
        </w:rPr>
        <w:t xml:space="preserve">lpha male” </w:t>
      </w:r>
      <w:r w:rsidR="00192001" w:rsidRPr="00B260BE">
        <w:rPr>
          <w:sz w:val="22"/>
        </w:rPr>
        <w:t>was felt by respondents</w:t>
      </w:r>
      <w:r w:rsidR="000F65BC" w:rsidRPr="00B260BE">
        <w:rPr>
          <w:sz w:val="22"/>
        </w:rPr>
        <w:t xml:space="preserve"> to have </w:t>
      </w:r>
      <w:r w:rsidR="00192001" w:rsidRPr="00B260BE">
        <w:rPr>
          <w:sz w:val="22"/>
        </w:rPr>
        <w:t xml:space="preserve">had </w:t>
      </w:r>
      <w:r w:rsidR="00B263AD">
        <w:rPr>
          <w:sz w:val="22"/>
        </w:rPr>
        <w:t>an</w:t>
      </w:r>
      <w:r w:rsidR="000F65BC" w:rsidRPr="00B260BE">
        <w:rPr>
          <w:sz w:val="22"/>
        </w:rPr>
        <w:t xml:space="preserve"> adverse effect on men: </w:t>
      </w:r>
      <w:r w:rsidR="000F65BC" w:rsidRPr="00B260BE">
        <w:rPr>
          <w:i/>
          <w:sz w:val="22"/>
        </w:rPr>
        <w:t>“There is a large amount of negative stereotyping of men currently in society</w:t>
      </w:r>
      <w:r w:rsidR="00192001" w:rsidRPr="00B260BE">
        <w:rPr>
          <w:i/>
          <w:sz w:val="22"/>
        </w:rPr>
        <w:t>.</w:t>
      </w:r>
      <w:r w:rsidR="000F65BC" w:rsidRPr="00B260BE">
        <w:rPr>
          <w:i/>
          <w:sz w:val="22"/>
        </w:rPr>
        <w:t xml:space="preserve"> This is having a detrimental effect on many men whose behaviour is not reflective of this stereotyping. In addition, there are phrases being used, such as ‘toxic masculinity’ which leave men with a negative view of who they are, without an ability to express”.</w:t>
      </w:r>
    </w:p>
    <w:p w:rsidR="0004548C" w:rsidRPr="00B260BE" w:rsidRDefault="00B260BE" w:rsidP="00B260BE">
      <w:pPr>
        <w:jc w:val="both"/>
        <w:rPr>
          <w:b/>
          <w:sz w:val="22"/>
        </w:rPr>
      </w:pPr>
      <w:r>
        <w:rPr>
          <w:b/>
          <w:sz w:val="22"/>
        </w:rPr>
        <w:t xml:space="preserve">4. The impact of changing gender-specific roles in society </w:t>
      </w:r>
    </w:p>
    <w:p w:rsidR="000F65BC" w:rsidRPr="00B260BE" w:rsidRDefault="00745656" w:rsidP="00B260BE">
      <w:pPr>
        <w:jc w:val="both"/>
        <w:rPr>
          <w:sz w:val="22"/>
        </w:rPr>
      </w:pPr>
      <w:r>
        <w:rPr>
          <w:sz w:val="22"/>
        </w:rPr>
        <w:t>As society has developed</w:t>
      </w:r>
      <w:r w:rsidR="000F65BC" w:rsidRPr="00B260BE">
        <w:rPr>
          <w:sz w:val="22"/>
        </w:rPr>
        <w:t xml:space="preserve"> its narrative on previously </w:t>
      </w:r>
      <w:r w:rsidR="004C488A" w:rsidRPr="00B260BE">
        <w:rPr>
          <w:sz w:val="22"/>
        </w:rPr>
        <w:t>defined gender stereotypi</w:t>
      </w:r>
      <w:r w:rsidR="000F65BC" w:rsidRPr="00B260BE">
        <w:rPr>
          <w:sz w:val="22"/>
        </w:rPr>
        <w:t xml:space="preserve">cal roles, </w:t>
      </w:r>
      <w:r w:rsidR="00192001" w:rsidRPr="00B260BE">
        <w:rPr>
          <w:sz w:val="22"/>
        </w:rPr>
        <w:t>respondents told us men</w:t>
      </w:r>
      <w:r w:rsidR="00C76FCA">
        <w:rPr>
          <w:sz w:val="22"/>
        </w:rPr>
        <w:t xml:space="preserve"> generally</w:t>
      </w:r>
      <w:r w:rsidR="00192001" w:rsidRPr="00B260BE">
        <w:rPr>
          <w:sz w:val="22"/>
        </w:rPr>
        <w:t xml:space="preserve"> feel</w:t>
      </w:r>
      <w:r w:rsidR="000F65BC" w:rsidRPr="00B260BE">
        <w:rPr>
          <w:sz w:val="22"/>
        </w:rPr>
        <w:t xml:space="preserve"> a sense of ‘ident</w:t>
      </w:r>
      <w:r w:rsidR="004C488A" w:rsidRPr="00B260BE">
        <w:rPr>
          <w:sz w:val="22"/>
        </w:rPr>
        <w:t>it</w:t>
      </w:r>
      <w:r w:rsidR="000F65BC" w:rsidRPr="00B260BE">
        <w:rPr>
          <w:sz w:val="22"/>
        </w:rPr>
        <w:t xml:space="preserve">y loss’. Although </w:t>
      </w:r>
      <w:r w:rsidR="004C488A" w:rsidRPr="00B260BE">
        <w:rPr>
          <w:sz w:val="22"/>
        </w:rPr>
        <w:t>responden</w:t>
      </w:r>
      <w:r w:rsidR="000F65BC" w:rsidRPr="00B260BE">
        <w:rPr>
          <w:sz w:val="22"/>
        </w:rPr>
        <w:t xml:space="preserve">ts </w:t>
      </w:r>
      <w:r w:rsidR="00B263AD">
        <w:rPr>
          <w:sz w:val="22"/>
        </w:rPr>
        <w:t>agreed</w:t>
      </w:r>
      <w:r w:rsidR="000F65BC" w:rsidRPr="00B260BE">
        <w:rPr>
          <w:sz w:val="22"/>
        </w:rPr>
        <w:t xml:space="preserve"> the increased </w:t>
      </w:r>
      <w:r w:rsidR="004C488A" w:rsidRPr="00B260BE">
        <w:rPr>
          <w:sz w:val="22"/>
        </w:rPr>
        <w:t>attention</w:t>
      </w:r>
      <w:r w:rsidR="000F65BC" w:rsidRPr="00B260BE">
        <w:rPr>
          <w:sz w:val="22"/>
        </w:rPr>
        <w:t xml:space="preserve"> given to advancing </w:t>
      </w:r>
      <w:r w:rsidR="004C488A" w:rsidRPr="00B260BE">
        <w:rPr>
          <w:sz w:val="22"/>
        </w:rPr>
        <w:t>women’s</w:t>
      </w:r>
      <w:r w:rsidR="000F65BC" w:rsidRPr="00B260BE">
        <w:rPr>
          <w:sz w:val="22"/>
        </w:rPr>
        <w:t xml:space="preserve"> oppo</w:t>
      </w:r>
      <w:r w:rsidR="00782A0B" w:rsidRPr="00B260BE">
        <w:rPr>
          <w:sz w:val="22"/>
        </w:rPr>
        <w:t>rtunities</w:t>
      </w:r>
      <w:r w:rsidR="000F65BC" w:rsidRPr="00B260BE">
        <w:rPr>
          <w:sz w:val="22"/>
        </w:rPr>
        <w:t xml:space="preserve"> in society and </w:t>
      </w:r>
      <w:r w:rsidR="00C76FCA">
        <w:rPr>
          <w:sz w:val="22"/>
        </w:rPr>
        <w:t>employment</w:t>
      </w:r>
      <w:r w:rsidR="00B263AD">
        <w:rPr>
          <w:sz w:val="22"/>
        </w:rPr>
        <w:t xml:space="preserve"> is </w:t>
      </w:r>
      <w:r w:rsidR="00C76FCA">
        <w:rPr>
          <w:sz w:val="22"/>
        </w:rPr>
        <w:t xml:space="preserve">very much </w:t>
      </w:r>
      <w:r w:rsidR="00B263AD">
        <w:rPr>
          <w:sz w:val="22"/>
        </w:rPr>
        <w:t>needed</w:t>
      </w:r>
      <w:r w:rsidR="000F65BC" w:rsidRPr="00B260BE">
        <w:rPr>
          <w:sz w:val="22"/>
        </w:rPr>
        <w:t xml:space="preserve">, it was felt that equalities issues had not ‘kept up’ </w:t>
      </w:r>
      <w:r w:rsidR="00B263AD">
        <w:rPr>
          <w:sz w:val="22"/>
        </w:rPr>
        <w:t>with</w:t>
      </w:r>
      <w:r w:rsidR="000F65BC" w:rsidRPr="00B260BE">
        <w:rPr>
          <w:sz w:val="22"/>
        </w:rPr>
        <w:t xml:space="preserve"> how changes in society have affected </w:t>
      </w:r>
      <w:r w:rsidR="00782A0B" w:rsidRPr="00B260BE">
        <w:rPr>
          <w:sz w:val="22"/>
        </w:rPr>
        <w:t xml:space="preserve">and equalised </w:t>
      </w:r>
      <w:r>
        <w:rPr>
          <w:sz w:val="22"/>
        </w:rPr>
        <w:t xml:space="preserve">(or not) </w:t>
      </w:r>
      <w:r w:rsidR="00782A0B" w:rsidRPr="00B260BE">
        <w:rPr>
          <w:sz w:val="22"/>
        </w:rPr>
        <w:t xml:space="preserve">the experience of </w:t>
      </w:r>
      <w:r w:rsidR="000F65BC" w:rsidRPr="00B260BE">
        <w:rPr>
          <w:sz w:val="22"/>
        </w:rPr>
        <w:t xml:space="preserve">men’s progression </w:t>
      </w:r>
      <w:r w:rsidR="004C488A" w:rsidRPr="00B260BE">
        <w:rPr>
          <w:sz w:val="22"/>
        </w:rPr>
        <w:t xml:space="preserve">and self-worth. </w:t>
      </w:r>
      <w:r w:rsidR="00B263AD">
        <w:rPr>
          <w:sz w:val="22"/>
        </w:rPr>
        <w:t>Respondents felt that</w:t>
      </w:r>
      <w:r w:rsidR="00C76FCA">
        <w:rPr>
          <w:sz w:val="22"/>
        </w:rPr>
        <w:t>,</w:t>
      </w:r>
      <w:r w:rsidR="00B263AD">
        <w:rPr>
          <w:sz w:val="22"/>
        </w:rPr>
        <w:t xml:space="preserve"> a</w:t>
      </w:r>
      <w:r w:rsidR="004C488A" w:rsidRPr="00B260BE">
        <w:rPr>
          <w:sz w:val="22"/>
        </w:rPr>
        <w:t>t</w:t>
      </w:r>
      <w:r w:rsidR="000F65BC" w:rsidRPr="00B260BE">
        <w:rPr>
          <w:sz w:val="22"/>
        </w:rPr>
        <w:t xml:space="preserve"> the same time as </w:t>
      </w:r>
      <w:r w:rsidR="00B263AD">
        <w:rPr>
          <w:sz w:val="22"/>
        </w:rPr>
        <w:t xml:space="preserve">their </w:t>
      </w:r>
      <w:r w:rsidR="000F65BC" w:rsidRPr="00B260BE">
        <w:rPr>
          <w:sz w:val="22"/>
        </w:rPr>
        <w:t xml:space="preserve">female partners and </w:t>
      </w:r>
      <w:r w:rsidR="00B263AD">
        <w:rPr>
          <w:sz w:val="22"/>
        </w:rPr>
        <w:t xml:space="preserve">new </w:t>
      </w:r>
      <w:r w:rsidR="000F65BC" w:rsidRPr="00B260BE">
        <w:rPr>
          <w:sz w:val="22"/>
        </w:rPr>
        <w:t xml:space="preserve">mothers are going out to work and having </w:t>
      </w:r>
      <w:r w:rsidR="004C488A" w:rsidRPr="00B260BE">
        <w:rPr>
          <w:sz w:val="22"/>
        </w:rPr>
        <w:t>conditions</w:t>
      </w:r>
      <w:r w:rsidR="000F65BC" w:rsidRPr="00B260BE">
        <w:rPr>
          <w:sz w:val="22"/>
        </w:rPr>
        <w:t xml:space="preserve"> such as eating </w:t>
      </w:r>
      <w:r w:rsidR="004C488A" w:rsidRPr="00B260BE">
        <w:rPr>
          <w:sz w:val="22"/>
        </w:rPr>
        <w:t>disorders</w:t>
      </w:r>
      <w:r w:rsidR="000F65BC" w:rsidRPr="00B260BE">
        <w:rPr>
          <w:sz w:val="22"/>
        </w:rPr>
        <w:t xml:space="preserve"> and postnatal </w:t>
      </w:r>
      <w:r w:rsidR="004C488A" w:rsidRPr="00B260BE">
        <w:rPr>
          <w:sz w:val="22"/>
        </w:rPr>
        <w:t>depression</w:t>
      </w:r>
      <w:r w:rsidR="000F65BC" w:rsidRPr="00B260BE">
        <w:rPr>
          <w:sz w:val="22"/>
        </w:rPr>
        <w:t xml:space="preserve"> diagnosed, the ‘traditional’ idea of men as “provider and </w:t>
      </w:r>
      <w:r w:rsidR="004C488A" w:rsidRPr="00B260BE">
        <w:rPr>
          <w:sz w:val="22"/>
        </w:rPr>
        <w:t>protector</w:t>
      </w:r>
      <w:r w:rsidR="000F65BC" w:rsidRPr="00B260BE">
        <w:rPr>
          <w:sz w:val="22"/>
        </w:rPr>
        <w:t>” ha</w:t>
      </w:r>
      <w:r w:rsidR="00C76FCA">
        <w:rPr>
          <w:sz w:val="22"/>
        </w:rPr>
        <w:t>s</w:t>
      </w:r>
      <w:r w:rsidR="000F65BC" w:rsidRPr="00B260BE">
        <w:rPr>
          <w:sz w:val="22"/>
        </w:rPr>
        <w:t xml:space="preserve"> not</w:t>
      </w:r>
      <w:r w:rsidR="00192001" w:rsidRPr="00B260BE">
        <w:rPr>
          <w:sz w:val="22"/>
        </w:rPr>
        <w:t xml:space="preserve"> yet </w:t>
      </w:r>
      <w:r w:rsidR="00192001" w:rsidRPr="00B260BE">
        <w:rPr>
          <w:sz w:val="22"/>
        </w:rPr>
        <w:lastRenderedPageBreak/>
        <w:t>entirely</w:t>
      </w:r>
      <w:r w:rsidR="000F65BC" w:rsidRPr="00B260BE">
        <w:rPr>
          <w:sz w:val="22"/>
        </w:rPr>
        <w:t xml:space="preserve"> left the cons</w:t>
      </w:r>
      <w:r w:rsidR="00B263AD">
        <w:rPr>
          <w:sz w:val="22"/>
        </w:rPr>
        <w:t>ciousness of our society</w:t>
      </w:r>
      <w:r w:rsidR="000F65BC" w:rsidRPr="00B260BE">
        <w:rPr>
          <w:sz w:val="22"/>
        </w:rPr>
        <w:t xml:space="preserve">. One respondent commented: </w:t>
      </w:r>
      <w:r w:rsidR="000F65BC" w:rsidRPr="00B260BE">
        <w:rPr>
          <w:i/>
          <w:sz w:val="22"/>
        </w:rPr>
        <w:t xml:space="preserve">“This has led to many men being unsure of their position as the changes take place and there is much uncertainty, with divided opinion on what role men should play. This can lead to a sense of loss of </w:t>
      </w:r>
      <w:r w:rsidR="004C488A" w:rsidRPr="00B260BE">
        <w:rPr>
          <w:i/>
          <w:sz w:val="22"/>
        </w:rPr>
        <w:t>identity</w:t>
      </w:r>
      <w:r w:rsidR="000F65BC" w:rsidRPr="00B260BE">
        <w:rPr>
          <w:i/>
          <w:sz w:val="22"/>
        </w:rPr>
        <w:t>, which can in turn have a negative effect on mental health.”</w:t>
      </w:r>
    </w:p>
    <w:p w:rsidR="00BF2A0A" w:rsidRPr="00B260BE" w:rsidRDefault="00255150" w:rsidP="00B260BE">
      <w:pPr>
        <w:jc w:val="both"/>
        <w:rPr>
          <w:b/>
          <w:sz w:val="22"/>
        </w:rPr>
      </w:pPr>
      <w:r w:rsidRPr="00B260BE">
        <w:rPr>
          <w:b/>
          <w:sz w:val="22"/>
        </w:rPr>
        <w:t>5</w:t>
      </w:r>
      <w:r w:rsidR="00392C0D" w:rsidRPr="00B260BE">
        <w:rPr>
          <w:b/>
          <w:sz w:val="22"/>
        </w:rPr>
        <w:t xml:space="preserve">. </w:t>
      </w:r>
      <w:r w:rsidR="000F65BC" w:rsidRPr="00B260BE">
        <w:rPr>
          <w:b/>
          <w:sz w:val="22"/>
        </w:rPr>
        <w:t xml:space="preserve">Gender roles </w:t>
      </w:r>
      <w:r w:rsidR="00082D3D">
        <w:rPr>
          <w:b/>
          <w:sz w:val="22"/>
        </w:rPr>
        <w:t xml:space="preserve">and stigma </w:t>
      </w:r>
      <w:r w:rsidR="000F65BC" w:rsidRPr="00B260BE">
        <w:rPr>
          <w:b/>
          <w:sz w:val="22"/>
        </w:rPr>
        <w:t>in the workplace</w:t>
      </w:r>
    </w:p>
    <w:p w:rsidR="00392C0D" w:rsidRPr="00B260BE" w:rsidRDefault="00392C0D" w:rsidP="00B260BE">
      <w:pPr>
        <w:jc w:val="both"/>
        <w:rPr>
          <w:sz w:val="22"/>
        </w:rPr>
      </w:pPr>
      <w:r w:rsidRPr="00B260BE">
        <w:rPr>
          <w:sz w:val="22"/>
        </w:rPr>
        <w:t xml:space="preserve">5.1 </w:t>
      </w:r>
      <w:r w:rsidR="00BF2A0A" w:rsidRPr="00B260BE">
        <w:rPr>
          <w:sz w:val="22"/>
        </w:rPr>
        <w:t xml:space="preserve">Respondents </w:t>
      </w:r>
      <w:r w:rsidR="00C76FCA">
        <w:rPr>
          <w:sz w:val="22"/>
        </w:rPr>
        <w:t>felt</w:t>
      </w:r>
      <w:r w:rsidR="00BF2A0A" w:rsidRPr="00B260BE">
        <w:rPr>
          <w:sz w:val="22"/>
        </w:rPr>
        <w:t xml:space="preserve"> gender stereotyping in society </w:t>
      </w:r>
      <w:r w:rsidRPr="00B260BE">
        <w:rPr>
          <w:sz w:val="22"/>
        </w:rPr>
        <w:t xml:space="preserve">(particularly that of ‘breadwinner’) </w:t>
      </w:r>
      <w:r w:rsidR="00C76FCA">
        <w:rPr>
          <w:sz w:val="22"/>
        </w:rPr>
        <w:t>continues to be transferred into the workplace</w:t>
      </w:r>
      <w:r w:rsidR="00BF2A0A" w:rsidRPr="00B260BE">
        <w:rPr>
          <w:sz w:val="22"/>
        </w:rPr>
        <w:t>.</w:t>
      </w:r>
      <w:r w:rsidR="00F809D3">
        <w:rPr>
          <w:sz w:val="22"/>
        </w:rPr>
        <w:t xml:space="preserve"> One resp</w:t>
      </w:r>
      <w:r w:rsidR="00C76FCA">
        <w:rPr>
          <w:sz w:val="22"/>
        </w:rPr>
        <w:t>ondent commented that they felt,</w:t>
      </w:r>
      <w:r w:rsidRPr="00B260BE">
        <w:rPr>
          <w:sz w:val="22"/>
        </w:rPr>
        <w:t xml:space="preserve"> </w:t>
      </w:r>
      <w:r w:rsidR="00C76FCA">
        <w:rPr>
          <w:i/>
          <w:sz w:val="22"/>
        </w:rPr>
        <w:t>“m</w:t>
      </w:r>
      <w:r w:rsidRPr="00B260BE">
        <w:rPr>
          <w:i/>
          <w:sz w:val="22"/>
        </w:rPr>
        <w:t>en have a soc</w:t>
      </w:r>
      <w:r w:rsidR="00192001" w:rsidRPr="00B260BE">
        <w:rPr>
          <w:i/>
          <w:sz w:val="22"/>
        </w:rPr>
        <w:t>ietal expectation to be a ‘bread</w:t>
      </w:r>
      <w:r w:rsidRPr="00B260BE">
        <w:rPr>
          <w:i/>
          <w:sz w:val="22"/>
        </w:rPr>
        <w:t>winner</w:t>
      </w:r>
      <w:r w:rsidR="00192001" w:rsidRPr="00B260BE">
        <w:rPr>
          <w:i/>
          <w:sz w:val="22"/>
        </w:rPr>
        <w:t>’</w:t>
      </w:r>
      <w:r w:rsidRPr="00B260BE">
        <w:rPr>
          <w:i/>
          <w:sz w:val="22"/>
        </w:rPr>
        <w:t xml:space="preserve"> and as such they should dedicate their lives to their career. The progress for work-life balance seems to have been mostly directed towards women, with men taken as an after-thought. This then becomes a ‘stay late’ culture where if you are seen to be leaving early, you are seen as a less willing employee.” </w:t>
      </w:r>
      <w:r w:rsidRPr="00B260BE">
        <w:rPr>
          <w:sz w:val="22"/>
        </w:rPr>
        <w:t xml:space="preserve">Some said that this leads to workplace </w:t>
      </w:r>
      <w:r w:rsidR="00192001" w:rsidRPr="00B263AD">
        <w:rPr>
          <w:sz w:val="22"/>
        </w:rPr>
        <w:t>“</w:t>
      </w:r>
      <w:r w:rsidRPr="00B263AD">
        <w:rPr>
          <w:sz w:val="22"/>
        </w:rPr>
        <w:t>ridicule and bullying</w:t>
      </w:r>
      <w:r w:rsidR="00192001" w:rsidRPr="00B263AD">
        <w:rPr>
          <w:sz w:val="22"/>
        </w:rPr>
        <w:t>”</w:t>
      </w:r>
      <w:r w:rsidRPr="00B260BE">
        <w:rPr>
          <w:i/>
          <w:sz w:val="22"/>
        </w:rPr>
        <w:t xml:space="preserve"> </w:t>
      </w:r>
      <w:r w:rsidRPr="00B260BE">
        <w:rPr>
          <w:sz w:val="22"/>
        </w:rPr>
        <w:t>of men who actively seek to find a healthy work-life balance or who talk about managing their mental health and wellbeing. One respondent even referred to be</w:t>
      </w:r>
      <w:r w:rsidR="00192001" w:rsidRPr="00B260BE">
        <w:rPr>
          <w:sz w:val="22"/>
        </w:rPr>
        <w:t>ing</w:t>
      </w:r>
      <w:r w:rsidRPr="00B260BE">
        <w:rPr>
          <w:sz w:val="22"/>
        </w:rPr>
        <w:t xml:space="preserve"> “hounded out” of the workplace and being seen as “weak and unworthy”</w:t>
      </w:r>
      <w:r w:rsidR="00B263AD">
        <w:rPr>
          <w:sz w:val="22"/>
        </w:rPr>
        <w:t xml:space="preserve"> by his colleagues</w:t>
      </w:r>
      <w:r w:rsidRPr="00B260BE">
        <w:rPr>
          <w:sz w:val="22"/>
        </w:rPr>
        <w:t>.</w:t>
      </w:r>
    </w:p>
    <w:p w:rsidR="00255150" w:rsidRPr="00FC437A" w:rsidRDefault="00392C0D" w:rsidP="00B260BE">
      <w:pPr>
        <w:jc w:val="both"/>
        <w:rPr>
          <w:sz w:val="22"/>
        </w:rPr>
      </w:pPr>
      <w:r w:rsidRPr="00B260BE">
        <w:rPr>
          <w:sz w:val="22"/>
        </w:rPr>
        <w:t>5.2 The ‘always on’ culture of modern workplaces is also seen as a ‘con</w:t>
      </w:r>
      <w:r w:rsidR="00192001" w:rsidRPr="00B260BE">
        <w:rPr>
          <w:sz w:val="22"/>
        </w:rPr>
        <w:t>s</w:t>
      </w:r>
      <w:r w:rsidRPr="00B260BE">
        <w:rPr>
          <w:sz w:val="22"/>
        </w:rPr>
        <w:t>t</w:t>
      </w:r>
      <w:r w:rsidR="00192001" w:rsidRPr="00B260BE">
        <w:rPr>
          <w:sz w:val="22"/>
        </w:rPr>
        <w:t>a</w:t>
      </w:r>
      <w:r w:rsidRPr="00B260BE">
        <w:rPr>
          <w:sz w:val="22"/>
        </w:rPr>
        <w:t xml:space="preserve">nt pressure’ which men felt was applied more to them than their female co-workers (even though it was recognised that this affects everyone): </w:t>
      </w:r>
      <w:r w:rsidRPr="00B260BE">
        <w:rPr>
          <w:i/>
          <w:sz w:val="22"/>
        </w:rPr>
        <w:t>“Employees are always on demand, not having an opportunity to switch off. Part of this is down to emails and calls at any time outside of work hours, with the expectation that these will be answered and responded to”.</w:t>
      </w:r>
      <w:r w:rsidR="00FC437A">
        <w:rPr>
          <w:rStyle w:val="FootnoteReference"/>
          <w:i/>
          <w:sz w:val="22"/>
        </w:rPr>
        <w:footnoteReference w:id="3"/>
      </w:r>
    </w:p>
    <w:p w:rsidR="00082D3D" w:rsidRPr="00B260BE" w:rsidRDefault="00082D3D" w:rsidP="00B260BE">
      <w:pPr>
        <w:jc w:val="both"/>
        <w:rPr>
          <w:sz w:val="22"/>
        </w:rPr>
      </w:pPr>
      <w:r>
        <w:rPr>
          <w:sz w:val="22"/>
        </w:rPr>
        <w:t>5.3 We encourage</w:t>
      </w:r>
      <w:r w:rsidRPr="00082D3D">
        <w:rPr>
          <w:sz w:val="22"/>
        </w:rPr>
        <w:t xml:space="preserve"> </w:t>
      </w:r>
      <w:r>
        <w:rPr>
          <w:sz w:val="22"/>
        </w:rPr>
        <w:t xml:space="preserve">employers </w:t>
      </w:r>
      <w:r w:rsidRPr="00082D3D">
        <w:rPr>
          <w:sz w:val="22"/>
        </w:rPr>
        <w:t xml:space="preserve">to ensure employee </w:t>
      </w:r>
      <w:r>
        <w:rPr>
          <w:sz w:val="22"/>
        </w:rPr>
        <w:t xml:space="preserve">support </w:t>
      </w:r>
      <w:r w:rsidRPr="00082D3D">
        <w:rPr>
          <w:sz w:val="22"/>
        </w:rPr>
        <w:t>services such as Employee Assistance Programmes (</w:t>
      </w:r>
      <w:r>
        <w:rPr>
          <w:sz w:val="22"/>
        </w:rPr>
        <w:t xml:space="preserve">EAP), </w:t>
      </w:r>
      <w:r w:rsidRPr="00082D3D">
        <w:rPr>
          <w:sz w:val="22"/>
        </w:rPr>
        <w:t>which often include couns</w:t>
      </w:r>
      <w:r>
        <w:rPr>
          <w:sz w:val="22"/>
        </w:rPr>
        <w:t>elling and debt advice services,</w:t>
      </w:r>
      <w:r w:rsidRPr="00082D3D">
        <w:rPr>
          <w:sz w:val="22"/>
        </w:rPr>
        <w:t xml:space="preserve"> are regularly well communicated across their workforces</w:t>
      </w:r>
      <w:r>
        <w:rPr>
          <w:sz w:val="22"/>
        </w:rPr>
        <w:t>. However</w:t>
      </w:r>
      <w:r w:rsidRPr="00082D3D">
        <w:rPr>
          <w:sz w:val="22"/>
        </w:rPr>
        <w:t xml:space="preserve">, </w:t>
      </w:r>
      <w:r>
        <w:rPr>
          <w:sz w:val="22"/>
        </w:rPr>
        <w:t xml:space="preserve">we </w:t>
      </w:r>
      <w:r w:rsidRPr="00082D3D">
        <w:rPr>
          <w:sz w:val="22"/>
        </w:rPr>
        <w:t xml:space="preserve">hear from employees in some sectors that accessing such services can often be quite ‘visible’ in the workplace; for example, blocking out an hour’s call to speak to </w:t>
      </w:r>
      <w:r>
        <w:rPr>
          <w:sz w:val="22"/>
        </w:rPr>
        <w:t>a counsellor</w:t>
      </w:r>
      <w:r w:rsidRPr="00082D3D">
        <w:rPr>
          <w:sz w:val="22"/>
        </w:rPr>
        <w:t>, or requesting time away from duties to access support. Our Advice Service also receive</w:t>
      </w:r>
      <w:r w:rsidR="00745656">
        <w:rPr>
          <w:sz w:val="22"/>
        </w:rPr>
        <w:t>s</w:t>
      </w:r>
      <w:r w:rsidRPr="00082D3D">
        <w:rPr>
          <w:sz w:val="22"/>
        </w:rPr>
        <w:t xml:space="preserve"> calls from managers saying they have suggested </w:t>
      </w:r>
      <w:r>
        <w:rPr>
          <w:sz w:val="22"/>
        </w:rPr>
        <w:t xml:space="preserve">to an </w:t>
      </w:r>
      <w:r w:rsidRPr="00082D3D">
        <w:rPr>
          <w:sz w:val="22"/>
        </w:rPr>
        <w:t>employee</w:t>
      </w:r>
      <w:r>
        <w:rPr>
          <w:sz w:val="22"/>
        </w:rPr>
        <w:t xml:space="preserve"> that they use</w:t>
      </w:r>
      <w:r w:rsidRPr="00082D3D">
        <w:rPr>
          <w:sz w:val="22"/>
        </w:rPr>
        <w:t xml:space="preserve"> Access to Work’s Mental Health Support Service, but the employee refuse</w:t>
      </w:r>
      <w:r>
        <w:rPr>
          <w:sz w:val="22"/>
        </w:rPr>
        <w:t>s</w:t>
      </w:r>
      <w:r w:rsidRPr="00082D3D">
        <w:rPr>
          <w:sz w:val="22"/>
        </w:rPr>
        <w:t xml:space="preserve"> because the support is delivered in the workplace environment and employees did not want colleagues and managers to ‘see’ that they are seeking </w:t>
      </w:r>
      <w:r>
        <w:rPr>
          <w:sz w:val="22"/>
        </w:rPr>
        <w:t>support for mental health.</w:t>
      </w:r>
    </w:p>
    <w:p w:rsidR="00255150" w:rsidRPr="00B260BE" w:rsidRDefault="00255150" w:rsidP="00B260BE">
      <w:pPr>
        <w:jc w:val="both"/>
        <w:rPr>
          <w:b/>
          <w:sz w:val="22"/>
        </w:rPr>
      </w:pPr>
      <w:r w:rsidRPr="00B260BE">
        <w:rPr>
          <w:b/>
          <w:sz w:val="22"/>
        </w:rPr>
        <w:t xml:space="preserve">6. </w:t>
      </w:r>
      <w:r w:rsidR="00210218" w:rsidRPr="00B260BE">
        <w:rPr>
          <w:b/>
          <w:sz w:val="22"/>
        </w:rPr>
        <w:t>Suggestions for moving forward</w:t>
      </w:r>
    </w:p>
    <w:p w:rsidR="00082D3D" w:rsidRDefault="00255150" w:rsidP="00B260BE">
      <w:pPr>
        <w:jc w:val="both"/>
        <w:rPr>
          <w:sz w:val="22"/>
        </w:rPr>
      </w:pPr>
      <w:r w:rsidRPr="00B260BE">
        <w:rPr>
          <w:sz w:val="22"/>
        </w:rPr>
        <w:t>6.1</w:t>
      </w:r>
      <w:r w:rsidRPr="00F809D3">
        <w:rPr>
          <w:i/>
          <w:sz w:val="22"/>
        </w:rPr>
        <w:t xml:space="preserve"> </w:t>
      </w:r>
      <w:r w:rsidR="00210218" w:rsidRPr="00F809D3">
        <w:rPr>
          <w:i/>
          <w:sz w:val="22"/>
        </w:rPr>
        <w:t>Develop more l</w:t>
      </w:r>
      <w:r w:rsidR="00782A0B" w:rsidRPr="00F809D3">
        <w:rPr>
          <w:i/>
          <w:sz w:val="22"/>
        </w:rPr>
        <w:t>ocal mental health screening</w:t>
      </w:r>
      <w:r w:rsidR="00210218" w:rsidRPr="00F809D3">
        <w:rPr>
          <w:i/>
          <w:sz w:val="22"/>
        </w:rPr>
        <w:t xml:space="preserve"> </w:t>
      </w:r>
      <w:r w:rsidR="00D001BC" w:rsidRPr="00F809D3">
        <w:rPr>
          <w:i/>
          <w:sz w:val="22"/>
        </w:rPr>
        <w:t>opportunities</w:t>
      </w:r>
      <w:r w:rsidR="00782A0B" w:rsidRPr="00B260BE">
        <w:rPr>
          <w:sz w:val="22"/>
        </w:rPr>
        <w:t>.</w:t>
      </w:r>
      <w:r w:rsidR="00BF2A0A" w:rsidRPr="00B260BE">
        <w:rPr>
          <w:sz w:val="22"/>
        </w:rPr>
        <w:t xml:space="preserve"> </w:t>
      </w:r>
      <w:r w:rsidRPr="00B260BE">
        <w:rPr>
          <w:sz w:val="22"/>
        </w:rPr>
        <w:t xml:space="preserve">Many </w:t>
      </w:r>
      <w:r w:rsidR="00EC3989" w:rsidRPr="00B260BE">
        <w:rPr>
          <w:sz w:val="22"/>
        </w:rPr>
        <w:t>respondents</w:t>
      </w:r>
      <w:r w:rsidRPr="00B260BE">
        <w:rPr>
          <w:sz w:val="22"/>
        </w:rPr>
        <w:t xml:space="preserve"> told us that NHS mental health support needs to </w:t>
      </w:r>
      <w:r w:rsidR="00782A0B" w:rsidRPr="00B260BE">
        <w:rPr>
          <w:sz w:val="22"/>
        </w:rPr>
        <w:t>“</w:t>
      </w:r>
      <w:r w:rsidRPr="00B260BE">
        <w:rPr>
          <w:sz w:val="22"/>
        </w:rPr>
        <w:t>meet us we ar</w:t>
      </w:r>
      <w:r w:rsidR="00EC3989" w:rsidRPr="00B260BE">
        <w:rPr>
          <w:sz w:val="22"/>
        </w:rPr>
        <w:t>e</w:t>
      </w:r>
      <w:r w:rsidR="00782A0B" w:rsidRPr="00B260BE">
        <w:rPr>
          <w:sz w:val="22"/>
        </w:rPr>
        <w:t>”</w:t>
      </w:r>
      <w:r w:rsidR="00EC3989" w:rsidRPr="00B260BE">
        <w:rPr>
          <w:sz w:val="22"/>
        </w:rPr>
        <w:t xml:space="preserve">, irrespective of gender identity. Many public places, such as supermarket or hospital car parks, have screening for health conditions (such as </w:t>
      </w:r>
      <w:r w:rsidR="00C76FCA">
        <w:rPr>
          <w:sz w:val="22"/>
        </w:rPr>
        <w:t xml:space="preserve">for </w:t>
      </w:r>
      <w:r w:rsidR="00EC3989" w:rsidRPr="00B260BE">
        <w:rPr>
          <w:sz w:val="22"/>
        </w:rPr>
        <w:t xml:space="preserve">cancer and diabetes); there was a discussion </w:t>
      </w:r>
      <w:r w:rsidR="00C76FCA">
        <w:rPr>
          <w:sz w:val="22"/>
        </w:rPr>
        <w:t xml:space="preserve">during our </w:t>
      </w:r>
      <w:proofErr w:type="spellStart"/>
      <w:r w:rsidR="00C76FCA">
        <w:rPr>
          <w:sz w:val="22"/>
        </w:rPr>
        <w:t>TwitterChat</w:t>
      </w:r>
      <w:proofErr w:type="spellEnd"/>
      <w:r w:rsidR="00C76FCA">
        <w:rPr>
          <w:sz w:val="22"/>
        </w:rPr>
        <w:t xml:space="preserve"> </w:t>
      </w:r>
      <w:r w:rsidR="00EC3989" w:rsidRPr="00B260BE">
        <w:rPr>
          <w:sz w:val="22"/>
        </w:rPr>
        <w:t xml:space="preserve">over whether </w:t>
      </w:r>
      <w:r w:rsidR="00C76FCA">
        <w:rPr>
          <w:sz w:val="22"/>
        </w:rPr>
        <w:t>there could be such a screening programme</w:t>
      </w:r>
      <w:r w:rsidR="00EC3989" w:rsidRPr="00B260BE">
        <w:rPr>
          <w:sz w:val="22"/>
        </w:rPr>
        <w:t xml:space="preserve"> </w:t>
      </w:r>
      <w:r w:rsidR="00C76FCA">
        <w:rPr>
          <w:sz w:val="22"/>
        </w:rPr>
        <w:t>for</w:t>
      </w:r>
      <w:r w:rsidR="00EC3989" w:rsidRPr="00B260BE">
        <w:rPr>
          <w:sz w:val="22"/>
        </w:rPr>
        <w:t xml:space="preserve"> mental health related conditions and situations. </w:t>
      </w:r>
      <w:r w:rsidR="00782A0B" w:rsidRPr="00B260BE">
        <w:rPr>
          <w:sz w:val="22"/>
        </w:rPr>
        <w:t xml:space="preserve">From </w:t>
      </w:r>
      <w:r w:rsidR="007265D9" w:rsidRPr="00B260BE">
        <w:rPr>
          <w:sz w:val="22"/>
        </w:rPr>
        <w:t>the employers we work</w:t>
      </w:r>
      <w:r w:rsidR="00D001BC">
        <w:rPr>
          <w:sz w:val="22"/>
        </w:rPr>
        <w:t xml:space="preserve"> with,</w:t>
      </w:r>
      <w:r w:rsidR="00782A0B" w:rsidRPr="00B260BE">
        <w:rPr>
          <w:sz w:val="22"/>
        </w:rPr>
        <w:t xml:space="preserve"> we often hear</w:t>
      </w:r>
      <w:r w:rsidR="007265D9" w:rsidRPr="00B260BE">
        <w:rPr>
          <w:sz w:val="22"/>
        </w:rPr>
        <w:t xml:space="preserve"> </w:t>
      </w:r>
      <w:r w:rsidR="00C76FCA">
        <w:rPr>
          <w:sz w:val="22"/>
        </w:rPr>
        <w:t xml:space="preserve">about very </w:t>
      </w:r>
      <w:r w:rsidR="00782A0B" w:rsidRPr="00B260BE">
        <w:rPr>
          <w:sz w:val="22"/>
        </w:rPr>
        <w:t>lengthy</w:t>
      </w:r>
      <w:r w:rsidR="007265D9" w:rsidRPr="00B260BE">
        <w:rPr>
          <w:sz w:val="22"/>
        </w:rPr>
        <w:t xml:space="preserve"> waiting times for mental health related NHS appointments </w:t>
      </w:r>
      <w:r w:rsidR="00C76FCA">
        <w:rPr>
          <w:sz w:val="22"/>
        </w:rPr>
        <w:t>and which are offered</w:t>
      </w:r>
      <w:r w:rsidR="00782A0B" w:rsidRPr="00B260BE">
        <w:rPr>
          <w:sz w:val="22"/>
        </w:rPr>
        <w:t xml:space="preserve"> </w:t>
      </w:r>
      <w:r w:rsidR="007265D9" w:rsidRPr="00B260BE">
        <w:rPr>
          <w:sz w:val="22"/>
        </w:rPr>
        <w:t xml:space="preserve">in locations not close to work or home causing increased absences, with employees </w:t>
      </w:r>
      <w:r w:rsidR="00782A0B" w:rsidRPr="00B260BE">
        <w:rPr>
          <w:sz w:val="22"/>
        </w:rPr>
        <w:t xml:space="preserve">often </w:t>
      </w:r>
      <w:r w:rsidR="007265D9" w:rsidRPr="00B260BE">
        <w:rPr>
          <w:sz w:val="22"/>
        </w:rPr>
        <w:t>ha</w:t>
      </w:r>
      <w:r w:rsidR="00782A0B" w:rsidRPr="00B260BE">
        <w:rPr>
          <w:sz w:val="22"/>
        </w:rPr>
        <w:t>ving to take a whole day off to</w:t>
      </w:r>
      <w:r w:rsidR="007265D9" w:rsidRPr="00B260BE">
        <w:rPr>
          <w:sz w:val="22"/>
        </w:rPr>
        <w:t xml:space="preserve"> travel to the appointments, or being signed of sick for a number of months while </w:t>
      </w:r>
      <w:r w:rsidR="00D001BC">
        <w:rPr>
          <w:sz w:val="22"/>
        </w:rPr>
        <w:t xml:space="preserve">they are </w:t>
      </w:r>
      <w:r w:rsidR="007265D9" w:rsidRPr="00B260BE">
        <w:rPr>
          <w:sz w:val="22"/>
        </w:rPr>
        <w:t xml:space="preserve">on a NHS waiting list to access talking </w:t>
      </w:r>
      <w:r w:rsidR="00782A0B" w:rsidRPr="00B260BE">
        <w:rPr>
          <w:sz w:val="22"/>
        </w:rPr>
        <w:t xml:space="preserve">therapies </w:t>
      </w:r>
      <w:r w:rsidR="00C76FCA">
        <w:rPr>
          <w:sz w:val="22"/>
        </w:rPr>
        <w:t>or more specialist</w:t>
      </w:r>
      <w:r w:rsidR="007265D9" w:rsidRPr="00B260BE">
        <w:rPr>
          <w:sz w:val="22"/>
        </w:rPr>
        <w:t xml:space="preserve"> psychotherapeutic treatments.</w:t>
      </w:r>
      <w:r w:rsidR="00782A0B" w:rsidRPr="00B260BE">
        <w:rPr>
          <w:sz w:val="22"/>
        </w:rPr>
        <w:t xml:space="preserve"> </w:t>
      </w:r>
    </w:p>
    <w:p w:rsidR="00BF2A0A" w:rsidRPr="00B260BE" w:rsidRDefault="00EC3989" w:rsidP="00B260BE">
      <w:pPr>
        <w:jc w:val="both"/>
        <w:rPr>
          <w:sz w:val="22"/>
        </w:rPr>
      </w:pPr>
      <w:r w:rsidRPr="00B260BE">
        <w:rPr>
          <w:sz w:val="22"/>
        </w:rPr>
        <w:lastRenderedPageBreak/>
        <w:t xml:space="preserve">6.2 </w:t>
      </w:r>
      <w:r w:rsidR="00210218" w:rsidRPr="00F809D3">
        <w:rPr>
          <w:i/>
          <w:sz w:val="22"/>
        </w:rPr>
        <w:t>Implement a targeted p</w:t>
      </w:r>
      <w:r w:rsidR="00812D1C" w:rsidRPr="00F809D3">
        <w:rPr>
          <w:i/>
          <w:sz w:val="22"/>
        </w:rPr>
        <w:t>ublic</w:t>
      </w:r>
      <w:r w:rsidRPr="00F809D3">
        <w:rPr>
          <w:i/>
          <w:sz w:val="22"/>
        </w:rPr>
        <w:t xml:space="preserve"> </w:t>
      </w:r>
      <w:r w:rsidR="007A3AE8">
        <w:rPr>
          <w:i/>
          <w:sz w:val="22"/>
        </w:rPr>
        <w:t xml:space="preserve">and public services </w:t>
      </w:r>
      <w:r w:rsidRPr="00F809D3">
        <w:rPr>
          <w:i/>
          <w:sz w:val="22"/>
        </w:rPr>
        <w:t xml:space="preserve">education programme. </w:t>
      </w:r>
      <w:r w:rsidRPr="00B260BE">
        <w:rPr>
          <w:sz w:val="22"/>
        </w:rPr>
        <w:t xml:space="preserve">Given our findings </w:t>
      </w:r>
      <w:r w:rsidR="00082D3D">
        <w:rPr>
          <w:sz w:val="22"/>
        </w:rPr>
        <w:t>which show</w:t>
      </w:r>
      <w:r w:rsidR="00B260BE" w:rsidRPr="00B260BE">
        <w:rPr>
          <w:sz w:val="22"/>
        </w:rPr>
        <w:t xml:space="preserve"> </w:t>
      </w:r>
      <w:r w:rsidRPr="00B260BE">
        <w:rPr>
          <w:sz w:val="22"/>
        </w:rPr>
        <w:t>a significant percentage of men were unclear on</w:t>
      </w:r>
      <w:r w:rsidR="00812D1C" w:rsidRPr="00B260BE">
        <w:rPr>
          <w:sz w:val="22"/>
        </w:rPr>
        <w:t xml:space="preserve"> </w:t>
      </w:r>
      <w:r w:rsidRPr="00B260BE">
        <w:rPr>
          <w:sz w:val="22"/>
        </w:rPr>
        <w:t xml:space="preserve">what “mental health and </w:t>
      </w:r>
      <w:r w:rsidR="00812D1C" w:rsidRPr="00B260BE">
        <w:rPr>
          <w:sz w:val="22"/>
        </w:rPr>
        <w:t>wellbeing</w:t>
      </w:r>
      <w:r w:rsidRPr="00B260BE">
        <w:rPr>
          <w:sz w:val="22"/>
        </w:rPr>
        <w:t>” means</w:t>
      </w:r>
      <w:r w:rsidR="002D5BCE">
        <w:rPr>
          <w:sz w:val="22"/>
        </w:rPr>
        <w:t xml:space="preserve"> (see s</w:t>
      </w:r>
      <w:r w:rsidR="00082D3D">
        <w:rPr>
          <w:sz w:val="22"/>
        </w:rPr>
        <w:t>ection 2, above)</w:t>
      </w:r>
      <w:r w:rsidRPr="00B260BE">
        <w:rPr>
          <w:sz w:val="22"/>
        </w:rPr>
        <w:t xml:space="preserve">, consideration should be given to if a public education programme ‘by men and for men’ </w:t>
      </w:r>
      <w:r w:rsidR="007A3AE8">
        <w:rPr>
          <w:sz w:val="22"/>
        </w:rPr>
        <w:t>should be rolled out.</w:t>
      </w:r>
      <w:r w:rsidRPr="00B260BE">
        <w:rPr>
          <w:sz w:val="22"/>
        </w:rPr>
        <w:t xml:space="preserve"> </w:t>
      </w:r>
      <w:r w:rsidR="00812D1C" w:rsidRPr="00B260BE">
        <w:rPr>
          <w:sz w:val="22"/>
        </w:rPr>
        <w:t xml:space="preserve">It was felt </w:t>
      </w:r>
      <w:r w:rsidR="00B260BE" w:rsidRPr="00B260BE">
        <w:rPr>
          <w:sz w:val="22"/>
        </w:rPr>
        <w:t xml:space="preserve">by respondents </w:t>
      </w:r>
      <w:r w:rsidR="00812D1C" w:rsidRPr="00B260BE">
        <w:rPr>
          <w:sz w:val="22"/>
        </w:rPr>
        <w:t xml:space="preserve">that such programmes do not always target men in the right places; one respondent </w:t>
      </w:r>
      <w:r w:rsidR="00082D3D">
        <w:rPr>
          <w:sz w:val="22"/>
        </w:rPr>
        <w:t>commented</w:t>
      </w:r>
      <w:r w:rsidR="00812D1C" w:rsidRPr="00B260BE">
        <w:rPr>
          <w:sz w:val="22"/>
        </w:rPr>
        <w:t>, “</w:t>
      </w:r>
      <w:r w:rsidR="00BF2A0A" w:rsidRPr="00B260BE">
        <w:rPr>
          <w:i/>
          <w:sz w:val="22"/>
        </w:rPr>
        <w:t>Reaching men where they are comfortable and engaged is vital</w:t>
      </w:r>
      <w:r w:rsidR="00BF2A0A" w:rsidRPr="00B260BE">
        <w:rPr>
          <w:sz w:val="22"/>
        </w:rPr>
        <w:t>”.</w:t>
      </w:r>
      <w:r w:rsidR="00FC437A">
        <w:rPr>
          <w:sz w:val="22"/>
        </w:rPr>
        <w:t xml:space="preserve"> Men’s fitness spaces and men’s groups </w:t>
      </w:r>
      <w:r w:rsidR="00812D1C" w:rsidRPr="00B260BE">
        <w:rPr>
          <w:sz w:val="22"/>
        </w:rPr>
        <w:t>were example</w:t>
      </w:r>
      <w:r w:rsidR="00FC437A">
        <w:rPr>
          <w:sz w:val="22"/>
        </w:rPr>
        <w:t>s</w:t>
      </w:r>
      <w:r w:rsidR="00B260BE" w:rsidRPr="00B260BE">
        <w:rPr>
          <w:sz w:val="22"/>
        </w:rPr>
        <w:t xml:space="preserve"> </w:t>
      </w:r>
      <w:r w:rsidR="00FC437A">
        <w:rPr>
          <w:sz w:val="22"/>
        </w:rPr>
        <w:t xml:space="preserve">given by respondents </w:t>
      </w:r>
      <w:r w:rsidR="00B260BE" w:rsidRPr="00B260BE">
        <w:rPr>
          <w:sz w:val="22"/>
        </w:rPr>
        <w:t>of</w:t>
      </w:r>
      <w:r w:rsidR="00812D1C" w:rsidRPr="00B260BE">
        <w:rPr>
          <w:sz w:val="22"/>
        </w:rPr>
        <w:t xml:space="preserve"> ta</w:t>
      </w:r>
      <w:r w:rsidR="002D5BCE">
        <w:rPr>
          <w:sz w:val="22"/>
        </w:rPr>
        <w:t>rgeting men in “</w:t>
      </w:r>
      <w:r w:rsidR="00812D1C" w:rsidRPr="00B260BE">
        <w:rPr>
          <w:sz w:val="22"/>
        </w:rPr>
        <w:t>men’s spaces</w:t>
      </w:r>
      <w:r w:rsidR="002D5BCE">
        <w:rPr>
          <w:sz w:val="22"/>
        </w:rPr>
        <w:t>”</w:t>
      </w:r>
      <w:r w:rsidR="00812D1C" w:rsidRPr="00B260BE">
        <w:rPr>
          <w:sz w:val="22"/>
        </w:rPr>
        <w:t xml:space="preserve"> rather than having information stands or posters in more public places where men are unlikely to stop and </w:t>
      </w:r>
      <w:r w:rsidR="00B260BE" w:rsidRPr="00B260BE">
        <w:rPr>
          <w:sz w:val="22"/>
        </w:rPr>
        <w:t>digest</w:t>
      </w:r>
      <w:r w:rsidR="00812D1C" w:rsidRPr="00B260BE">
        <w:rPr>
          <w:sz w:val="22"/>
        </w:rPr>
        <w:t xml:space="preserve"> information if they are with, for example, their families</w:t>
      </w:r>
      <w:r w:rsidR="002D5BCE">
        <w:rPr>
          <w:sz w:val="22"/>
        </w:rPr>
        <w:t xml:space="preserve"> (because, as above in section 3.1 and 3.2, they feel they need to maintain a perception of “strength” to those close to them). It was felt by respondents t</w:t>
      </w:r>
      <w:r w:rsidR="00812D1C" w:rsidRPr="00B260BE">
        <w:rPr>
          <w:sz w:val="22"/>
        </w:rPr>
        <w:t>hat</w:t>
      </w:r>
      <w:r w:rsidR="00082D3D">
        <w:rPr>
          <w:sz w:val="22"/>
        </w:rPr>
        <w:t xml:space="preserve"> these</w:t>
      </w:r>
      <w:r w:rsidR="00812D1C" w:rsidRPr="00B260BE">
        <w:rPr>
          <w:sz w:val="22"/>
        </w:rPr>
        <w:t xml:space="preserve"> such programmes should be mobilised by local authorities. This would also allow local authorities to use their stakeholder groups and knowledge of community networks to diss</w:t>
      </w:r>
      <w:r w:rsidR="00210218" w:rsidRPr="00B260BE">
        <w:rPr>
          <w:sz w:val="22"/>
        </w:rPr>
        <w:t>eminate</w:t>
      </w:r>
      <w:r w:rsidR="00812D1C" w:rsidRPr="00B260BE">
        <w:rPr>
          <w:sz w:val="22"/>
        </w:rPr>
        <w:t xml:space="preserve"> and communicate such programmes</w:t>
      </w:r>
      <w:r w:rsidR="00B260BE" w:rsidRPr="00B260BE">
        <w:rPr>
          <w:sz w:val="22"/>
        </w:rPr>
        <w:t xml:space="preserve">, </w:t>
      </w:r>
      <w:r w:rsidR="00812D1C" w:rsidRPr="00B260BE">
        <w:rPr>
          <w:sz w:val="22"/>
        </w:rPr>
        <w:t xml:space="preserve">particularly where </w:t>
      </w:r>
      <w:r w:rsidR="002D5BCE">
        <w:rPr>
          <w:sz w:val="22"/>
        </w:rPr>
        <w:t xml:space="preserve">local </w:t>
      </w:r>
      <w:r w:rsidR="00812D1C" w:rsidRPr="00B260BE">
        <w:rPr>
          <w:sz w:val="22"/>
        </w:rPr>
        <w:t xml:space="preserve">cultural nuances </w:t>
      </w:r>
      <w:r w:rsidR="002D5BCE">
        <w:rPr>
          <w:sz w:val="22"/>
        </w:rPr>
        <w:t xml:space="preserve">may </w:t>
      </w:r>
      <w:r w:rsidR="00812D1C" w:rsidRPr="00B260BE">
        <w:rPr>
          <w:sz w:val="22"/>
        </w:rPr>
        <w:t xml:space="preserve">necessarily mean alterations to some messaging or language might mean a more effective uptake of engagement within a specific community (for example, </w:t>
      </w:r>
      <w:r w:rsidR="00B260BE" w:rsidRPr="00B260BE">
        <w:rPr>
          <w:sz w:val="22"/>
        </w:rPr>
        <w:t>an</w:t>
      </w:r>
      <w:r w:rsidR="00812D1C" w:rsidRPr="00B260BE">
        <w:rPr>
          <w:sz w:val="22"/>
        </w:rPr>
        <w:t xml:space="preserve"> area in a higher prevalence of multi-cultural or </w:t>
      </w:r>
      <w:r w:rsidR="00B260BE" w:rsidRPr="00B260BE">
        <w:rPr>
          <w:sz w:val="22"/>
        </w:rPr>
        <w:t xml:space="preserve">diverse </w:t>
      </w:r>
      <w:r w:rsidR="00812D1C" w:rsidRPr="00B260BE">
        <w:rPr>
          <w:sz w:val="22"/>
        </w:rPr>
        <w:t>religio</w:t>
      </w:r>
      <w:r w:rsidR="00B260BE" w:rsidRPr="00B260BE">
        <w:rPr>
          <w:sz w:val="22"/>
        </w:rPr>
        <w:t>us</w:t>
      </w:r>
      <w:r w:rsidR="00812D1C" w:rsidRPr="00B260BE">
        <w:rPr>
          <w:sz w:val="22"/>
        </w:rPr>
        <w:t xml:space="preserve"> groups).</w:t>
      </w:r>
    </w:p>
    <w:p w:rsidR="00BF2A0A" w:rsidRPr="00B260BE" w:rsidRDefault="00B260BE" w:rsidP="00B260BE">
      <w:pPr>
        <w:jc w:val="both"/>
        <w:rPr>
          <w:sz w:val="22"/>
          <w:szCs w:val="24"/>
        </w:rPr>
      </w:pPr>
      <w:r w:rsidRPr="00B260BE">
        <w:rPr>
          <w:bCs/>
          <w:sz w:val="22"/>
          <w:szCs w:val="24"/>
        </w:rPr>
        <w:t xml:space="preserve">6.3 </w:t>
      </w:r>
      <w:r w:rsidR="00BF2A0A" w:rsidRPr="00F809D3">
        <w:rPr>
          <w:bCs/>
          <w:i/>
          <w:sz w:val="22"/>
          <w:szCs w:val="24"/>
        </w:rPr>
        <w:t xml:space="preserve">Employers need to </w:t>
      </w:r>
      <w:r w:rsidRPr="00F809D3">
        <w:rPr>
          <w:bCs/>
          <w:i/>
          <w:sz w:val="22"/>
          <w:szCs w:val="24"/>
        </w:rPr>
        <w:t>do</w:t>
      </w:r>
      <w:r w:rsidR="00BF2A0A" w:rsidRPr="00F809D3">
        <w:rPr>
          <w:bCs/>
          <w:i/>
          <w:sz w:val="22"/>
          <w:szCs w:val="24"/>
        </w:rPr>
        <w:t xml:space="preserve"> more to address and prevent </w:t>
      </w:r>
      <w:r w:rsidR="00812D1C" w:rsidRPr="00F809D3">
        <w:rPr>
          <w:bCs/>
          <w:i/>
          <w:iCs/>
          <w:sz w:val="22"/>
          <w:szCs w:val="24"/>
        </w:rPr>
        <w:t>work-</w:t>
      </w:r>
      <w:r w:rsidR="00BF2A0A" w:rsidRPr="00F809D3">
        <w:rPr>
          <w:bCs/>
          <w:i/>
          <w:iCs/>
          <w:sz w:val="22"/>
          <w:szCs w:val="24"/>
        </w:rPr>
        <w:t>related stress</w:t>
      </w:r>
      <w:r w:rsidR="00082D3D" w:rsidRPr="00F809D3">
        <w:rPr>
          <w:bCs/>
          <w:i/>
          <w:iCs/>
          <w:sz w:val="22"/>
          <w:szCs w:val="24"/>
        </w:rPr>
        <w:t xml:space="preserve"> more specifically</w:t>
      </w:r>
      <w:r w:rsidR="00BF2A0A" w:rsidRPr="00B260BE">
        <w:rPr>
          <w:sz w:val="22"/>
          <w:szCs w:val="24"/>
        </w:rPr>
        <w:t xml:space="preserve">. </w:t>
      </w:r>
      <w:r w:rsidR="00812D1C" w:rsidRPr="00B260BE">
        <w:rPr>
          <w:sz w:val="22"/>
          <w:szCs w:val="24"/>
        </w:rPr>
        <w:t>“Work-related stress” often gets</w:t>
      </w:r>
      <w:r w:rsidR="007265D9" w:rsidRPr="00B260BE">
        <w:rPr>
          <w:sz w:val="22"/>
          <w:szCs w:val="24"/>
        </w:rPr>
        <w:t xml:space="preserve"> </w:t>
      </w:r>
      <w:r w:rsidR="00812D1C" w:rsidRPr="00B260BE">
        <w:rPr>
          <w:sz w:val="22"/>
          <w:szCs w:val="24"/>
        </w:rPr>
        <w:t xml:space="preserve">absorbed into </w:t>
      </w:r>
      <w:r w:rsidR="007265D9" w:rsidRPr="00B260BE">
        <w:rPr>
          <w:sz w:val="22"/>
          <w:szCs w:val="24"/>
        </w:rPr>
        <w:t>business</w:t>
      </w:r>
      <w:r w:rsidR="00812D1C" w:rsidRPr="00B260BE">
        <w:rPr>
          <w:sz w:val="22"/>
          <w:szCs w:val="24"/>
        </w:rPr>
        <w:t xml:space="preserve"> narratives about “mental health and wellbeing”. We see a huge </w:t>
      </w:r>
      <w:r w:rsidR="002D5BCE">
        <w:rPr>
          <w:sz w:val="22"/>
          <w:szCs w:val="24"/>
        </w:rPr>
        <w:t xml:space="preserve">difference in </w:t>
      </w:r>
      <w:r w:rsidR="007265D9" w:rsidRPr="00B260BE">
        <w:rPr>
          <w:sz w:val="22"/>
          <w:szCs w:val="24"/>
        </w:rPr>
        <w:t>experiences</w:t>
      </w:r>
      <w:r w:rsidR="00812D1C" w:rsidRPr="00B260BE">
        <w:rPr>
          <w:sz w:val="22"/>
          <w:szCs w:val="24"/>
        </w:rPr>
        <w:t xml:space="preserve"> </w:t>
      </w:r>
      <w:r w:rsidR="007265D9" w:rsidRPr="00B260BE">
        <w:rPr>
          <w:sz w:val="22"/>
          <w:szCs w:val="24"/>
        </w:rPr>
        <w:t>between</w:t>
      </w:r>
      <w:r w:rsidR="00812D1C" w:rsidRPr="00B260BE">
        <w:rPr>
          <w:sz w:val="22"/>
          <w:szCs w:val="24"/>
        </w:rPr>
        <w:t xml:space="preserve"> </w:t>
      </w:r>
      <w:r w:rsidR="007265D9" w:rsidRPr="00B260BE">
        <w:rPr>
          <w:sz w:val="22"/>
          <w:szCs w:val="24"/>
        </w:rPr>
        <w:t>employees</w:t>
      </w:r>
      <w:r w:rsidR="00812D1C" w:rsidRPr="00B260BE">
        <w:rPr>
          <w:sz w:val="22"/>
          <w:szCs w:val="24"/>
        </w:rPr>
        <w:t xml:space="preserve"> managing </w:t>
      </w:r>
      <w:r w:rsidR="00082D3D">
        <w:rPr>
          <w:sz w:val="22"/>
          <w:szCs w:val="24"/>
        </w:rPr>
        <w:t xml:space="preserve">a </w:t>
      </w:r>
      <w:r w:rsidR="00812D1C" w:rsidRPr="00B260BE">
        <w:rPr>
          <w:sz w:val="22"/>
          <w:szCs w:val="24"/>
        </w:rPr>
        <w:t>diagnosed or ‘clinical’ mental health condition comp</w:t>
      </w:r>
      <w:r w:rsidR="007265D9" w:rsidRPr="00B260BE">
        <w:rPr>
          <w:sz w:val="22"/>
          <w:szCs w:val="24"/>
        </w:rPr>
        <w:t>a</w:t>
      </w:r>
      <w:r w:rsidR="00812D1C" w:rsidRPr="00B260BE">
        <w:rPr>
          <w:sz w:val="22"/>
          <w:szCs w:val="24"/>
        </w:rPr>
        <w:t xml:space="preserve">red with employees are </w:t>
      </w:r>
      <w:r w:rsidR="00082D3D">
        <w:rPr>
          <w:sz w:val="22"/>
          <w:szCs w:val="24"/>
        </w:rPr>
        <w:t xml:space="preserve">who are </w:t>
      </w:r>
      <w:r w:rsidR="007265D9" w:rsidRPr="00B260BE">
        <w:rPr>
          <w:sz w:val="22"/>
          <w:szCs w:val="24"/>
        </w:rPr>
        <w:t>experiencing</w:t>
      </w:r>
      <w:r w:rsidR="00812D1C" w:rsidRPr="00B260BE">
        <w:rPr>
          <w:sz w:val="22"/>
          <w:szCs w:val="24"/>
        </w:rPr>
        <w:t xml:space="preserve"> work-related stress. How</w:t>
      </w:r>
      <w:r w:rsidR="00BF2A0A" w:rsidRPr="00B260BE">
        <w:rPr>
          <w:sz w:val="22"/>
          <w:szCs w:val="24"/>
        </w:rPr>
        <w:t xml:space="preserve"> teams work, good communication, workload and skills gap analyses, and creating an environment where people are not bullied, harassed or discriminated against</w:t>
      </w:r>
      <w:r w:rsidR="00812D1C" w:rsidRPr="00B260BE">
        <w:rPr>
          <w:sz w:val="22"/>
          <w:szCs w:val="24"/>
        </w:rPr>
        <w:t xml:space="preserve"> are all key to preventing </w:t>
      </w:r>
      <w:r w:rsidR="00082D3D">
        <w:rPr>
          <w:sz w:val="22"/>
          <w:szCs w:val="24"/>
        </w:rPr>
        <w:t>and reducing work-related stress;</w:t>
      </w:r>
      <w:r w:rsidR="00812D1C" w:rsidRPr="00B260BE">
        <w:rPr>
          <w:sz w:val="22"/>
          <w:szCs w:val="24"/>
        </w:rPr>
        <w:t xml:space="preserve"> yet the</w:t>
      </w:r>
      <w:r w:rsidR="00082D3D">
        <w:rPr>
          <w:sz w:val="22"/>
          <w:szCs w:val="24"/>
        </w:rPr>
        <w:t xml:space="preserve">se interventions </w:t>
      </w:r>
      <w:r w:rsidR="00812D1C" w:rsidRPr="00B260BE">
        <w:rPr>
          <w:sz w:val="22"/>
          <w:szCs w:val="24"/>
        </w:rPr>
        <w:t xml:space="preserve">are unlikely </w:t>
      </w:r>
      <w:r w:rsidR="007265D9" w:rsidRPr="00B260BE">
        <w:rPr>
          <w:sz w:val="22"/>
          <w:szCs w:val="24"/>
        </w:rPr>
        <w:t>to eliminate a significan</w:t>
      </w:r>
      <w:r w:rsidR="00812D1C" w:rsidRPr="00B260BE">
        <w:rPr>
          <w:sz w:val="22"/>
          <w:szCs w:val="24"/>
        </w:rPr>
        <w:t xml:space="preserve">t amount of difficulties experienced by employee who </w:t>
      </w:r>
      <w:r w:rsidR="00082D3D">
        <w:rPr>
          <w:sz w:val="22"/>
          <w:szCs w:val="24"/>
        </w:rPr>
        <w:t>is</w:t>
      </w:r>
      <w:r w:rsidRPr="00B260BE">
        <w:rPr>
          <w:sz w:val="22"/>
          <w:szCs w:val="24"/>
        </w:rPr>
        <w:t>, for example,</w:t>
      </w:r>
      <w:r w:rsidR="00812D1C" w:rsidRPr="00B260BE">
        <w:rPr>
          <w:sz w:val="22"/>
          <w:szCs w:val="24"/>
        </w:rPr>
        <w:t xml:space="preserve"> managing</w:t>
      </w:r>
      <w:r w:rsidR="007265D9" w:rsidRPr="00B260BE">
        <w:rPr>
          <w:sz w:val="22"/>
          <w:szCs w:val="24"/>
        </w:rPr>
        <w:t xml:space="preserve"> a mental health condition with medication or therapeutic treatment, for example.</w:t>
      </w:r>
      <w:r w:rsidR="00BF2A0A" w:rsidRPr="00B260BE">
        <w:rPr>
          <w:sz w:val="22"/>
          <w:szCs w:val="24"/>
        </w:rPr>
        <w:t xml:space="preserve"> </w:t>
      </w:r>
      <w:r w:rsidR="00082D3D">
        <w:rPr>
          <w:sz w:val="22"/>
          <w:szCs w:val="24"/>
        </w:rPr>
        <w:t>Mental health conditions and work-related stress need to be addressed differently by employers.</w:t>
      </w:r>
      <w:r w:rsidR="00CE005F">
        <w:rPr>
          <w:sz w:val="22"/>
          <w:szCs w:val="24"/>
        </w:rPr>
        <w:t xml:space="preserve"> Someone who needs support may not necessarily use the terms “mental health” or “stress”</w:t>
      </w:r>
      <w:r w:rsidR="00745656">
        <w:rPr>
          <w:sz w:val="22"/>
          <w:szCs w:val="24"/>
        </w:rPr>
        <w:t>. Workplace cultures</w:t>
      </w:r>
      <w:r w:rsidR="00CE005F">
        <w:rPr>
          <w:sz w:val="22"/>
          <w:szCs w:val="24"/>
        </w:rPr>
        <w:t xml:space="preserve"> need to be developed whereby people</w:t>
      </w:r>
      <w:r w:rsidR="00745656">
        <w:rPr>
          <w:sz w:val="22"/>
          <w:szCs w:val="24"/>
        </w:rPr>
        <w:t xml:space="preserve"> managers as well as peers</w:t>
      </w:r>
      <w:r w:rsidR="00CE005F">
        <w:rPr>
          <w:sz w:val="22"/>
          <w:szCs w:val="24"/>
        </w:rPr>
        <w:t xml:space="preserve"> can </w:t>
      </w:r>
      <w:r w:rsidR="007A3AE8">
        <w:rPr>
          <w:sz w:val="22"/>
          <w:szCs w:val="24"/>
        </w:rPr>
        <w:t>‘</w:t>
      </w:r>
      <w:r w:rsidR="00CE005F">
        <w:rPr>
          <w:sz w:val="22"/>
          <w:szCs w:val="24"/>
        </w:rPr>
        <w:t>spot the signs</w:t>
      </w:r>
      <w:r w:rsidR="007A3AE8">
        <w:rPr>
          <w:sz w:val="22"/>
          <w:szCs w:val="24"/>
        </w:rPr>
        <w:t>’</w:t>
      </w:r>
      <w:r w:rsidR="00CE005F">
        <w:rPr>
          <w:sz w:val="22"/>
          <w:szCs w:val="24"/>
        </w:rPr>
        <w:t xml:space="preserve"> of someone strugglin</w:t>
      </w:r>
      <w:r w:rsidR="007A3AE8">
        <w:rPr>
          <w:sz w:val="22"/>
          <w:szCs w:val="24"/>
        </w:rPr>
        <w:t>g and have</w:t>
      </w:r>
      <w:r w:rsidR="00CE005F">
        <w:rPr>
          <w:sz w:val="22"/>
          <w:szCs w:val="24"/>
        </w:rPr>
        <w:t xml:space="preserve"> an appropriate line of reporting this which </w:t>
      </w:r>
      <w:r w:rsidR="007A3AE8">
        <w:rPr>
          <w:sz w:val="22"/>
          <w:szCs w:val="24"/>
        </w:rPr>
        <w:t>‘</w:t>
      </w:r>
      <w:r w:rsidR="00CE005F">
        <w:rPr>
          <w:sz w:val="22"/>
          <w:szCs w:val="24"/>
        </w:rPr>
        <w:t>kick-starts</w:t>
      </w:r>
      <w:r w:rsidR="007A3AE8">
        <w:rPr>
          <w:sz w:val="22"/>
          <w:szCs w:val="24"/>
        </w:rPr>
        <w:t>’</w:t>
      </w:r>
      <w:r w:rsidR="00CE005F">
        <w:rPr>
          <w:sz w:val="22"/>
          <w:szCs w:val="24"/>
        </w:rPr>
        <w:t xml:space="preserve"> a supportive process for the person who needs it.</w:t>
      </w:r>
    </w:p>
    <w:p w:rsidR="00210218" w:rsidRPr="00191363" w:rsidRDefault="00B260BE" w:rsidP="00B260BE">
      <w:pPr>
        <w:jc w:val="both"/>
        <w:rPr>
          <w:sz w:val="22"/>
          <w:szCs w:val="24"/>
        </w:rPr>
      </w:pPr>
      <w:r w:rsidRPr="00B260BE">
        <w:rPr>
          <w:bCs/>
          <w:sz w:val="22"/>
          <w:szCs w:val="24"/>
        </w:rPr>
        <w:t xml:space="preserve">6.4 </w:t>
      </w:r>
      <w:r w:rsidR="007265D9" w:rsidRPr="00F809D3">
        <w:rPr>
          <w:bCs/>
          <w:i/>
          <w:sz w:val="22"/>
          <w:szCs w:val="24"/>
        </w:rPr>
        <w:t xml:space="preserve">Talking </w:t>
      </w:r>
      <w:r w:rsidR="00210218" w:rsidRPr="00F809D3">
        <w:rPr>
          <w:bCs/>
          <w:i/>
          <w:sz w:val="22"/>
          <w:szCs w:val="24"/>
        </w:rPr>
        <w:t xml:space="preserve">about </w:t>
      </w:r>
      <w:r w:rsidR="007265D9" w:rsidRPr="00F809D3">
        <w:rPr>
          <w:bCs/>
          <w:i/>
          <w:sz w:val="22"/>
          <w:szCs w:val="24"/>
        </w:rPr>
        <w:t xml:space="preserve">mental health </w:t>
      </w:r>
      <w:r w:rsidR="00210218" w:rsidRPr="00F809D3">
        <w:rPr>
          <w:bCs/>
          <w:i/>
          <w:sz w:val="22"/>
          <w:szCs w:val="24"/>
        </w:rPr>
        <w:t xml:space="preserve">as a ‘topic’ </w:t>
      </w:r>
      <w:r w:rsidR="007265D9" w:rsidRPr="00F809D3">
        <w:rPr>
          <w:bCs/>
          <w:i/>
          <w:sz w:val="22"/>
          <w:szCs w:val="24"/>
        </w:rPr>
        <w:t>itself is not enough</w:t>
      </w:r>
      <w:r w:rsidR="007265D9" w:rsidRPr="00B260BE">
        <w:rPr>
          <w:sz w:val="22"/>
          <w:szCs w:val="24"/>
        </w:rPr>
        <w:t xml:space="preserve">. Many public campaigns and initiatives about mental health are focussed on ‘talking more’ or seeking </w:t>
      </w:r>
      <w:r w:rsidR="00082D3D">
        <w:rPr>
          <w:sz w:val="22"/>
          <w:szCs w:val="24"/>
        </w:rPr>
        <w:t>support. There</w:t>
      </w:r>
      <w:r w:rsidR="007A3AE8">
        <w:rPr>
          <w:sz w:val="22"/>
          <w:szCs w:val="24"/>
        </w:rPr>
        <w:t>,</w:t>
      </w:r>
      <w:r w:rsidR="00082D3D">
        <w:rPr>
          <w:sz w:val="22"/>
          <w:szCs w:val="24"/>
        </w:rPr>
        <w:t xml:space="preserve"> however</w:t>
      </w:r>
      <w:r w:rsidR="007A3AE8">
        <w:rPr>
          <w:sz w:val="22"/>
          <w:szCs w:val="24"/>
        </w:rPr>
        <w:t>,</w:t>
      </w:r>
      <w:r w:rsidR="007265D9" w:rsidRPr="00B260BE">
        <w:rPr>
          <w:sz w:val="22"/>
          <w:szCs w:val="24"/>
        </w:rPr>
        <w:t xml:space="preserve"> </w:t>
      </w:r>
      <w:r w:rsidR="00082D3D">
        <w:rPr>
          <w:sz w:val="22"/>
          <w:szCs w:val="24"/>
        </w:rPr>
        <w:t>r</w:t>
      </w:r>
      <w:r w:rsidR="007A3AE8">
        <w:rPr>
          <w:sz w:val="22"/>
          <w:szCs w:val="24"/>
        </w:rPr>
        <w:t xml:space="preserve">emains a huge stigma or </w:t>
      </w:r>
      <w:r w:rsidR="007265D9" w:rsidRPr="00B260BE">
        <w:rPr>
          <w:i/>
          <w:sz w:val="22"/>
          <w:szCs w:val="24"/>
        </w:rPr>
        <w:t>sham</w:t>
      </w:r>
      <w:r w:rsidR="0054522C" w:rsidRPr="00B260BE">
        <w:rPr>
          <w:i/>
          <w:sz w:val="22"/>
          <w:szCs w:val="24"/>
        </w:rPr>
        <w:t>e</w:t>
      </w:r>
      <w:r w:rsidR="007265D9" w:rsidRPr="00B260BE">
        <w:rPr>
          <w:sz w:val="22"/>
          <w:szCs w:val="24"/>
        </w:rPr>
        <w:t xml:space="preserve">, about </w:t>
      </w:r>
      <w:r w:rsidR="00082D3D">
        <w:rPr>
          <w:sz w:val="22"/>
          <w:szCs w:val="24"/>
        </w:rPr>
        <w:t xml:space="preserve">being prescribed and taking </w:t>
      </w:r>
      <w:r w:rsidR="007265D9" w:rsidRPr="00B260BE">
        <w:rPr>
          <w:sz w:val="22"/>
          <w:szCs w:val="24"/>
        </w:rPr>
        <w:t>medication for managing</w:t>
      </w:r>
      <w:r w:rsidR="00082D3D">
        <w:rPr>
          <w:sz w:val="22"/>
          <w:szCs w:val="24"/>
        </w:rPr>
        <w:t xml:space="preserve"> </w:t>
      </w:r>
      <w:r w:rsidR="007265D9" w:rsidRPr="00B260BE">
        <w:rPr>
          <w:sz w:val="22"/>
          <w:szCs w:val="24"/>
        </w:rPr>
        <w:t>mental healt</w:t>
      </w:r>
      <w:r w:rsidR="0054522C" w:rsidRPr="00B260BE">
        <w:rPr>
          <w:sz w:val="22"/>
          <w:szCs w:val="24"/>
        </w:rPr>
        <w:t>h.</w:t>
      </w:r>
      <w:r w:rsidR="007265D9" w:rsidRPr="00B260BE">
        <w:rPr>
          <w:sz w:val="22"/>
          <w:szCs w:val="24"/>
        </w:rPr>
        <w:t xml:space="preserve"> We see workplace conversations about disability and health improving, but the topic of ‘taking medication</w:t>
      </w:r>
      <w:r w:rsidR="00082D3D">
        <w:rPr>
          <w:sz w:val="22"/>
          <w:szCs w:val="24"/>
        </w:rPr>
        <w:t>’ is still relatively</w:t>
      </w:r>
      <w:r w:rsidR="0054522C" w:rsidRPr="00B260BE">
        <w:rPr>
          <w:sz w:val="22"/>
          <w:szCs w:val="24"/>
        </w:rPr>
        <w:t xml:space="preserve"> silent</w:t>
      </w:r>
      <w:r w:rsidR="00082D3D">
        <w:rPr>
          <w:sz w:val="22"/>
          <w:szCs w:val="24"/>
        </w:rPr>
        <w:t>.</w:t>
      </w:r>
      <w:r w:rsidR="0054522C" w:rsidRPr="00B260BE">
        <w:rPr>
          <w:sz w:val="22"/>
          <w:szCs w:val="24"/>
        </w:rPr>
        <w:t xml:space="preserve"> </w:t>
      </w:r>
      <w:r w:rsidR="00082D3D">
        <w:rPr>
          <w:sz w:val="22"/>
          <w:szCs w:val="24"/>
        </w:rPr>
        <w:t>Our</w:t>
      </w:r>
      <w:r w:rsidR="0054522C" w:rsidRPr="00B260BE">
        <w:rPr>
          <w:sz w:val="22"/>
          <w:szCs w:val="24"/>
        </w:rPr>
        <w:t xml:space="preserve"> </w:t>
      </w:r>
      <w:r w:rsidR="00983B30" w:rsidRPr="00B260BE">
        <w:rPr>
          <w:sz w:val="22"/>
          <w:szCs w:val="24"/>
        </w:rPr>
        <w:t>Advice</w:t>
      </w:r>
      <w:r w:rsidR="0054522C" w:rsidRPr="00B260BE">
        <w:rPr>
          <w:sz w:val="22"/>
          <w:szCs w:val="24"/>
        </w:rPr>
        <w:t xml:space="preserve"> Service</w:t>
      </w:r>
      <w:r w:rsidR="00082D3D">
        <w:rPr>
          <w:sz w:val="22"/>
          <w:szCs w:val="24"/>
        </w:rPr>
        <w:t xml:space="preserve"> receive calls from employers where callers </w:t>
      </w:r>
      <w:r w:rsidR="00191363">
        <w:rPr>
          <w:sz w:val="22"/>
          <w:szCs w:val="24"/>
        </w:rPr>
        <w:t>reveal</w:t>
      </w:r>
      <w:r w:rsidR="0054522C" w:rsidRPr="00B260BE">
        <w:rPr>
          <w:sz w:val="22"/>
          <w:szCs w:val="24"/>
        </w:rPr>
        <w:t xml:space="preserve"> </w:t>
      </w:r>
      <w:r w:rsidR="00191363">
        <w:rPr>
          <w:sz w:val="22"/>
          <w:szCs w:val="24"/>
        </w:rPr>
        <w:t>many</w:t>
      </w:r>
      <w:r w:rsidR="0054522C" w:rsidRPr="00B260BE">
        <w:rPr>
          <w:sz w:val="22"/>
          <w:szCs w:val="24"/>
        </w:rPr>
        <w:t xml:space="preserve"> </w:t>
      </w:r>
      <w:r w:rsidR="00983B30" w:rsidRPr="00B260BE">
        <w:rPr>
          <w:sz w:val="22"/>
          <w:szCs w:val="24"/>
        </w:rPr>
        <w:t>misconceptions</w:t>
      </w:r>
      <w:r w:rsidR="0054522C" w:rsidRPr="00B260BE">
        <w:rPr>
          <w:sz w:val="22"/>
          <w:szCs w:val="24"/>
        </w:rPr>
        <w:t xml:space="preserve"> about employees who take medication such as anti-depressants, anti-psychotics, and </w:t>
      </w:r>
      <w:r w:rsidR="00983B30" w:rsidRPr="00B260BE">
        <w:rPr>
          <w:sz w:val="22"/>
          <w:szCs w:val="24"/>
        </w:rPr>
        <w:t>mood stabilisers</w:t>
      </w:r>
      <w:r w:rsidR="00191363">
        <w:rPr>
          <w:sz w:val="22"/>
          <w:szCs w:val="24"/>
        </w:rPr>
        <w:t>. The concerns we are told abou</w:t>
      </w:r>
      <w:r w:rsidR="007A3AE8">
        <w:rPr>
          <w:sz w:val="22"/>
          <w:szCs w:val="24"/>
        </w:rPr>
        <w:t>t are particularly related to whether</w:t>
      </w:r>
      <w:r w:rsidR="00191363">
        <w:rPr>
          <w:sz w:val="22"/>
          <w:szCs w:val="24"/>
        </w:rPr>
        <w:t xml:space="preserve"> such medications compromises</w:t>
      </w:r>
      <w:r w:rsidR="007A3AE8">
        <w:rPr>
          <w:sz w:val="22"/>
          <w:szCs w:val="24"/>
        </w:rPr>
        <w:t>: the</w:t>
      </w:r>
      <w:r w:rsidR="00191363">
        <w:rPr>
          <w:sz w:val="22"/>
          <w:szCs w:val="24"/>
        </w:rPr>
        <w:t xml:space="preserve"> health and safety of other colleagues; whether the employe</w:t>
      </w:r>
      <w:r w:rsidR="007A3AE8">
        <w:rPr>
          <w:sz w:val="22"/>
          <w:szCs w:val="24"/>
        </w:rPr>
        <w:t>e</w:t>
      </w:r>
      <w:r w:rsidR="00191363">
        <w:rPr>
          <w:sz w:val="22"/>
          <w:szCs w:val="24"/>
        </w:rPr>
        <w:t xml:space="preserve"> will no longer be able to do their job while on medication; or if the employee’s behaviour will change if the medicine ‘wears off’ during working hours</w:t>
      </w:r>
      <w:r w:rsidR="00983B30" w:rsidRPr="00B260BE">
        <w:rPr>
          <w:sz w:val="22"/>
          <w:szCs w:val="24"/>
        </w:rPr>
        <w:t>.</w:t>
      </w:r>
      <w:r w:rsidRPr="00B260BE">
        <w:rPr>
          <w:sz w:val="22"/>
          <w:szCs w:val="24"/>
        </w:rPr>
        <w:t xml:space="preserve"> Narratives and communications about mental health </w:t>
      </w:r>
      <w:r w:rsidR="00191363">
        <w:rPr>
          <w:sz w:val="22"/>
          <w:szCs w:val="24"/>
        </w:rPr>
        <w:t>should</w:t>
      </w:r>
      <w:r w:rsidRPr="00B260BE">
        <w:rPr>
          <w:sz w:val="22"/>
          <w:szCs w:val="24"/>
        </w:rPr>
        <w:t xml:space="preserve"> </w:t>
      </w:r>
      <w:r w:rsidR="007A3AE8">
        <w:rPr>
          <w:sz w:val="22"/>
          <w:szCs w:val="24"/>
        </w:rPr>
        <w:t xml:space="preserve">therefore </w:t>
      </w:r>
      <w:bookmarkStart w:id="0" w:name="_GoBack"/>
      <w:bookmarkEnd w:id="0"/>
      <w:r w:rsidRPr="00B260BE">
        <w:rPr>
          <w:sz w:val="22"/>
          <w:szCs w:val="24"/>
        </w:rPr>
        <w:t xml:space="preserve">include </w:t>
      </w:r>
      <w:r w:rsidR="00191363">
        <w:rPr>
          <w:sz w:val="22"/>
          <w:szCs w:val="24"/>
        </w:rPr>
        <w:t>education to banish</w:t>
      </w:r>
      <w:r w:rsidRPr="00B260BE">
        <w:rPr>
          <w:sz w:val="22"/>
          <w:szCs w:val="24"/>
        </w:rPr>
        <w:t xml:space="preserve"> </w:t>
      </w:r>
      <w:r w:rsidR="00191363">
        <w:rPr>
          <w:sz w:val="22"/>
          <w:szCs w:val="24"/>
        </w:rPr>
        <w:t>the stigma of</w:t>
      </w:r>
      <w:r w:rsidRPr="00B260BE">
        <w:rPr>
          <w:sz w:val="22"/>
          <w:szCs w:val="24"/>
        </w:rPr>
        <w:t xml:space="preserve"> taking mental health related medicines.</w:t>
      </w:r>
      <w:r w:rsidR="00191363">
        <w:rPr>
          <w:sz w:val="22"/>
          <w:szCs w:val="24"/>
        </w:rPr>
        <w:t xml:space="preserve"> </w:t>
      </w:r>
    </w:p>
    <w:p w:rsidR="00424EF6" w:rsidRDefault="002D5BCE" w:rsidP="00D52568">
      <w:pPr>
        <w:rPr>
          <w:b/>
          <w:sz w:val="22"/>
        </w:rPr>
      </w:pPr>
      <w:r w:rsidRPr="002D5BCE">
        <w:rPr>
          <w:b/>
          <w:sz w:val="22"/>
        </w:rPr>
        <w:t xml:space="preserve">7. Contact for further information </w:t>
      </w:r>
    </w:p>
    <w:p w:rsidR="002D5BCE" w:rsidRPr="00B97959" w:rsidRDefault="002D5BCE" w:rsidP="002D5BCE">
      <w:pPr>
        <w:pStyle w:val="ListParagraph"/>
        <w:ind w:left="0"/>
        <w:rPr>
          <w:sz w:val="22"/>
        </w:rPr>
      </w:pPr>
      <w:r w:rsidRPr="00B97959">
        <w:rPr>
          <w:sz w:val="22"/>
        </w:rPr>
        <w:t xml:space="preserve">Angela Matthews </w:t>
      </w:r>
    </w:p>
    <w:p w:rsidR="002D5BCE" w:rsidRPr="00B97959" w:rsidRDefault="002D5BCE" w:rsidP="002D5BCE">
      <w:pPr>
        <w:pStyle w:val="ListParagraph"/>
        <w:ind w:left="0"/>
        <w:rPr>
          <w:sz w:val="22"/>
        </w:rPr>
      </w:pPr>
      <w:r w:rsidRPr="00B97959">
        <w:rPr>
          <w:sz w:val="22"/>
        </w:rPr>
        <w:t xml:space="preserve">Head of Policy, Advice, and Research </w:t>
      </w:r>
    </w:p>
    <w:p w:rsidR="002D5BCE" w:rsidRPr="00B97959" w:rsidRDefault="002D5BCE" w:rsidP="002D5BCE">
      <w:pPr>
        <w:pStyle w:val="ListParagraph"/>
        <w:ind w:left="0"/>
        <w:rPr>
          <w:sz w:val="22"/>
        </w:rPr>
      </w:pPr>
      <w:r w:rsidRPr="00B97959">
        <w:rPr>
          <w:sz w:val="22"/>
        </w:rPr>
        <w:t>Email: angelam@businessdisabilityforum.org.uk</w:t>
      </w:r>
    </w:p>
    <w:sectPr w:rsidR="002D5BCE" w:rsidRPr="00B97959" w:rsidSect="00D530C1">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C2" w:rsidRDefault="00EF17C2" w:rsidP="00EF17C2">
      <w:pPr>
        <w:spacing w:after="0"/>
      </w:pPr>
      <w:r>
        <w:separator/>
      </w:r>
    </w:p>
  </w:endnote>
  <w:endnote w:type="continuationSeparator" w:id="0">
    <w:p w:rsidR="00EF17C2" w:rsidRDefault="00EF17C2" w:rsidP="00EF17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179984"/>
      <w:docPartObj>
        <w:docPartGallery w:val="Page Numbers (Bottom of Page)"/>
        <w:docPartUnique/>
      </w:docPartObj>
    </w:sdtPr>
    <w:sdtEndPr/>
    <w:sdtContent>
      <w:sdt>
        <w:sdtPr>
          <w:id w:val="860082579"/>
          <w:docPartObj>
            <w:docPartGallery w:val="Page Numbers (Top of Page)"/>
            <w:docPartUnique/>
          </w:docPartObj>
        </w:sdtPr>
        <w:sdtEndPr/>
        <w:sdtContent>
          <w:p w:rsidR="00B260BE" w:rsidRDefault="00B260B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A3AE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A3AE8">
              <w:rPr>
                <w:b/>
                <w:bCs/>
                <w:noProof/>
              </w:rPr>
              <w:t>4</w:t>
            </w:r>
            <w:r>
              <w:rPr>
                <w:b/>
                <w:bCs/>
                <w:szCs w:val="24"/>
              </w:rPr>
              <w:fldChar w:fldCharType="end"/>
            </w:r>
          </w:p>
        </w:sdtContent>
      </w:sdt>
    </w:sdtContent>
  </w:sdt>
  <w:p w:rsidR="00B260BE" w:rsidRDefault="00B26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C2" w:rsidRDefault="00EF17C2" w:rsidP="00EF17C2">
      <w:pPr>
        <w:spacing w:after="0"/>
      </w:pPr>
      <w:r>
        <w:separator/>
      </w:r>
    </w:p>
  </w:footnote>
  <w:footnote w:type="continuationSeparator" w:id="0">
    <w:p w:rsidR="00EF17C2" w:rsidRDefault="00EF17C2" w:rsidP="00EF17C2">
      <w:pPr>
        <w:spacing w:after="0"/>
      </w:pPr>
      <w:r>
        <w:continuationSeparator/>
      </w:r>
    </w:p>
  </w:footnote>
  <w:footnote w:id="1">
    <w:p w:rsidR="00FC437A" w:rsidRPr="00053799" w:rsidRDefault="00FC437A" w:rsidP="00053799">
      <w:pPr>
        <w:jc w:val="both"/>
        <w:rPr>
          <w:sz w:val="20"/>
          <w:szCs w:val="20"/>
        </w:rPr>
      </w:pPr>
      <w:r w:rsidRPr="00F809D3">
        <w:rPr>
          <w:rStyle w:val="FootnoteReference"/>
          <w:sz w:val="20"/>
          <w:szCs w:val="20"/>
        </w:rPr>
        <w:footnoteRef/>
      </w:r>
      <w:r w:rsidRPr="00F809D3">
        <w:rPr>
          <w:sz w:val="20"/>
          <w:szCs w:val="20"/>
        </w:rPr>
        <w:t xml:space="preserve"> We did not collect data about diversity, and we therefore </w:t>
      </w:r>
      <w:r w:rsidR="00F809D3" w:rsidRPr="00F809D3">
        <w:rPr>
          <w:sz w:val="20"/>
          <w:szCs w:val="20"/>
        </w:rPr>
        <w:t>cannot report nuances within the experiences respondents by, for example, age, race, sexual orientation, or socio-economic background – all of which may impact of the experiences spoken about during data collection.</w:t>
      </w:r>
    </w:p>
  </w:footnote>
  <w:footnote w:id="2">
    <w:p w:rsidR="004B1880" w:rsidRDefault="004B1880">
      <w:pPr>
        <w:pStyle w:val="FootnoteText"/>
      </w:pPr>
      <w:r>
        <w:rPr>
          <w:rStyle w:val="FootnoteReference"/>
        </w:rPr>
        <w:footnoteRef/>
      </w:r>
      <w:r>
        <w:t xml:space="preserve"> Business Disability Forum, </w:t>
      </w:r>
      <w:r w:rsidR="00053799">
        <w:t>October</w:t>
      </w:r>
      <w:r>
        <w:t xml:space="preserve"> 2018.</w:t>
      </w:r>
      <w:r w:rsidR="00053799">
        <w:t xml:space="preserve"> Further information </w:t>
      </w:r>
      <w:hyperlink r:id="rId1" w:history="1">
        <w:r w:rsidR="00053799" w:rsidRPr="00053799">
          <w:rPr>
            <w:rStyle w:val="Hyperlink"/>
          </w:rPr>
          <w:t>here</w:t>
        </w:r>
      </w:hyperlink>
      <w:r w:rsidR="00053799">
        <w:t>.</w:t>
      </w:r>
    </w:p>
  </w:footnote>
  <w:footnote w:id="3">
    <w:p w:rsidR="00FC437A" w:rsidRDefault="00FC437A" w:rsidP="00C76FCA">
      <w:pPr>
        <w:pStyle w:val="FootnoteText"/>
        <w:jc w:val="both"/>
      </w:pPr>
      <w:r>
        <w:rPr>
          <w:rStyle w:val="FootnoteReference"/>
        </w:rPr>
        <w:footnoteRef/>
      </w:r>
      <w:r w:rsidR="00C76FCA">
        <w:t xml:space="preserve"> As per section 1.3,</w:t>
      </w:r>
      <w:r>
        <w:t xml:space="preserve"> Business Disability Forum is not saying taking the view that an ‘always on’ culture does apply</w:t>
      </w:r>
      <w:r w:rsidR="00C76FCA">
        <w:t xml:space="preserve"> to men more than women. We are </w:t>
      </w:r>
      <w:r>
        <w:t xml:space="preserve">reporting </w:t>
      </w:r>
      <w:r w:rsidR="00C76FCA">
        <w:t>the experiences and opinions given to us by</w:t>
      </w:r>
      <w:r>
        <w:t xml:space="preserve"> </w:t>
      </w:r>
      <w:r w:rsidR="00C76FCA">
        <w:t>men during our research.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F4D"/>
    <w:multiLevelType w:val="hybridMultilevel"/>
    <w:tmpl w:val="96303E18"/>
    <w:lvl w:ilvl="0" w:tplc="6BEEEDA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DA3CC4"/>
    <w:multiLevelType w:val="hybridMultilevel"/>
    <w:tmpl w:val="F57E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3317C0"/>
    <w:multiLevelType w:val="multilevel"/>
    <w:tmpl w:val="74AAF934"/>
    <w:lvl w:ilvl="0">
      <w:start w:val="6"/>
      <w:numFmt w:val="decimal"/>
      <w:lvlText w:val="%1"/>
      <w:lvlJc w:val="left"/>
      <w:pPr>
        <w:ind w:left="360" w:hanging="360"/>
      </w:pPr>
      <w:rPr>
        <w:rFonts w:hint="default"/>
        <w:b/>
      </w:rPr>
    </w:lvl>
    <w:lvl w:ilvl="1">
      <w:start w:val="3"/>
      <w:numFmt w:val="decimal"/>
      <w:lvlText w:val="%1.%2"/>
      <w:lvlJc w:val="left"/>
      <w:pPr>
        <w:ind w:left="786"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66077337"/>
    <w:multiLevelType w:val="hybridMultilevel"/>
    <w:tmpl w:val="68CE0B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94E19D6"/>
    <w:multiLevelType w:val="multilevel"/>
    <w:tmpl w:val="CA303BB6"/>
    <w:lvl w:ilvl="0">
      <w:start w:val="5"/>
      <w:numFmt w:val="decimal"/>
      <w:lvlText w:val="%1"/>
      <w:lvlJc w:val="left"/>
      <w:pPr>
        <w:ind w:left="360" w:hanging="360"/>
      </w:pPr>
      <w:rPr>
        <w:rFonts w:eastAsia="Helvetica" w:hint="default"/>
        <w:b w:val="0"/>
        <w:color w:val="4D4F53"/>
      </w:rPr>
    </w:lvl>
    <w:lvl w:ilvl="1">
      <w:start w:val="3"/>
      <w:numFmt w:val="decimal"/>
      <w:lvlText w:val="%1.%2"/>
      <w:lvlJc w:val="left"/>
      <w:pPr>
        <w:ind w:left="360" w:hanging="360"/>
      </w:pPr>
      <w:rPr>
        <w:rFonts w:eastAsia="Helvetica" w:hint="default"/>
        <w:b w:val="0"/>
        <w:color w:val="4D4F53"/>
      </w:rPr>
    </w:lvl>
    <w:lvl w:ilvl="2">
      <w:start w:val="1"/>
      <w:numFmt w:val="decimal"/>
      <w:lvlText w:val="%1.%2.%3"/>
      <w:lvlJc w:val="left"/>
      <w:pPr>
        <w:ind w:left="720" w:hanging="720"/>
      </w:pPr>
      <w:rPr>
        <w:rFonts w:eastAsia="Helvetica" w:hint="default"/>
        <w:b w:val="0"/>
        <w:color w:val="4D4F53"/>
      </w:rPr>
    </w:lvl>
    <w:lvl w:ilvl="3">
      <w:start w:val="1"/>
      <w:numFmt w:val="decimal"/>
      <w:lvlText w:val="%1.%2.%3.%4"/>
      <w:lvlJc w:val="left"/>
      <w:pPr>
        <w:ind w:left="720" w:hanging="720"/>
      </w:pPr>
      <w:rPr>
        <w:rFonts w:eastAsia="Helvetica" w:hint="default"/>
        <w:b w:val="0"/>
        <w:color w:val="4D4F53"/>
      </w:rPr>
    </w:lvl>
    <w:lvl w:ilvl="4">
      <w:start w:val="1"/>
      <w:numFmt w:val="decimal"/>
      <w:lvlText w:val="%1.%2.%3.%4.%5"/>
      <w:lvlJc w:val="left"/>
      <w:pPr>
        <w:ind w:left="1080" w:hanging="1080"/>
      </w:pPr>
      <w:rPr>
        <w:rFonts w:eastAsia="Helvetica" w:hint="default"/>
        <w:b w:val="0"/>
        <w:color w:val="4D4F53"/>
      </w:rPr>
    </w:lvl>
    <w:lvl w:ilvl="5">
      <w:start w:val="1"/>
      <w:numFmt w:val="decimal"/>
      <w:lvlText w:val="%1.%2.%3.%4.%5.%6"/>
      <w:lvlJc w:val="left"/>
      <w:pPr>
        <w:ind w:left="1080" w:hanging="1080"/>
      </w:pPr>
      <w:rPr>
        <w:rFonts w:eastAsia="Helvetica" w:hint="default"/>
        <w:b w:val="0"/>
        <w:color w:val="4D4F53"/>
      </w:rPr>
    </w:lvl>
    <w:lvl w:ilvl="6">
      <w:start w:val="1"/>
      <w:numFmt w:val="decimal"/>
      <w:lvlText w:val="%1.%2.%3.%4.%5.%6.%7"/>
      <w:lvlJc w:val="left"/>
      <w:pPr>
        <w:ind w:left="1440" w:hanging="1440"/>
      </w:pPr>
      <w:rPr>
        <w:rFonts w:eastAsia="Helvetica" w:hint="default"/>
        <w:b w:val="0"/>
        <w:color w:val="4D4F53"/>
      </w:rPr>
    </w:lvl>
    <w:lvl w:ilvl="7">
      <w:start w:val="1"/>
      <w:numFmt w:val="decimal"/>
      <w:lvlText w:val="%1.%2.%3.%4.%5.%6.%7.%8"/>
      <w:lvlJc w:val="left"/>
      <w:pPr>
        <w:ind w:left="1440" w:hanging="1440"/>
      </w:pPr>
      <w:rPr>
        <w:rFonts w:eastAsia="Helvetica" w:hint="default"/>
        <w:b w:val="0"/>
        <w:color w:val="4D4F53"/>
      </w:rPr>
    </w:lvl>
    <w:lvl w:ilvl="8">
      <w:start w:val="1"/>
      <w:numFmt w:val="decimal"/>
      <w:lvlText w:val="%1.%2.%3.%4.%5.%6.%7.%8.%9"/>
      <w:lvlJc w:val="left"/>
      <w:pPr>
        <w:ind w:left="1800" w:hanging="1800"/>
      </w:pPr>
      <w:rPr>
        <w:rFonts w:eastAsia="Helvetica" w:hint="default"/>
        <w:b w:val="0"/>
        <w:color w:val="4D4F53"/>
      </w:rPr>
    </w:lvl>
  </w:abstractNum>
  <w:abstractNum w:abstractNumId="5">
    <w:nsid w:val="750C2954"/>
    <w:multiLevelType w:val="multilevel"/>
    <w:tmpl w:val="72F48ED0"/>
    <w:lvl w:ilvl="0">
      <w:start w:val="5"/>
      <w:numFmt w:val="decimal"/>
      <w:lvlText w:val="%1"/>
      <w:lvlJc w:val="left"/>
      <w:pPr>
        <w:ind w:left="360" w:hanging="360"/>
      </w:pPr>
      <w:rPr>
        <w:rFonts w:eastAsia="Helvetica" w:hint="default"/>
        <w:b w:val="0"/>
        <w:color w:val="4D4F53"/>
      </w:rPr>
    </w:lvl>
    <w:lvl w:ilvl="1">
      <w:start w:val="3"/>
      <w:numFmt w:val="decimal"/>
      <w:lvlText w:val="%1.%2"/>
      <w:lvlJc w:val="left"/>
      <w:pPr>
        <w:ind w:left="360" w:hanging="360"/>
      </w:pPr>
      <w:rPr>
        <w:rFonts w:eastAsia="Helvetica" w:hint="default"/>
        <w:b w:val="0"/>
        <w:color w:val="4D4F53"/>
      </w:rPr>
    </w:lvl>
    <w:lvl w:ilvl="2">
      <w:start w:val="1"/>
      <w:numFmt w:val="decimal"/>
      <w:lvlText w:val="%1.%2.%3"/>
      <w:lvlJc w:val="left"/>
      <w:pPr>
        <w:ind w:left="720" w:hanging="720"/>
      </w:pPr>
      <w:rPr>
        <w:rFonts w:eastAsia="Helvetica" w:hint="default"/>
        <w:b w:val="0"/>
        <w:color w:val="4D4F53"/>
      </w:rPr>
    </w:lvl>
    <w:lvl w:ilvl="3">
      <w:start w:val="1"/>
      <w:numFmt w:val="decimal"/>
      <w:lvlText w:val="%1.%2.%3.%4"/>
      <w:lvlJc w:val="left"/>
      <w:pPr>
        <w:ind w:left="720" w:hanging="720"/>
      </w:pPr>
      <w:rPr>
        <w:rFonts w:eastAsia="Helvetica" w:hint="default"/>
        <w:b w:val="0"/>
        <w:color w:val="4D4F53"/>
      </w:rPr>
    </w:lvl>
    <w:lvl w:ilvl="4">
      <w:start w:val="1"/>
      <w:numFmt w:val="decimal"/>
      <w:lvlText w:val="%1.%2.%3.%4.%5"/>
      <w:lvlJc w:val="left"/>
      <w:pPr>
        <w:ind w:left="1080" w:hanging="1080"/>
      </w:pPr>
      <w:rPr>
        <w:rFonts w:eastAsia="Helvetica" w:hint="default"/>
        <w:b w:val="0"/>
        <w:color w:val="4D4F53"/>
      </w:rPr>
    </w:lvl>
    <w:lvl w:ilvl="5">
      <w:start w:val="1"/>
      <w:numFmt w:val="decimal"/>
      <w:lvlText w:val="%1.%2.%3.%4.%5.%6"/>
      <w:lvlJc w:val="left"/>
      <w:pPr>
        <w:ind w:left="1080" w:hanging="1080"/>
      </w:pPr>
      <w:rPr>
        <w:rFonts w:eastAsia="Helvetica" w:hint="default"/>
        <w:b w:val="0"/>
        <w:color w:val="4D4F53"/>
      </w:rPr>
    </w:lvl>
    <w:lvl w:ilvl="6">
      <w:start w:val="1"/>
      <w:numFmt w:val="decimal"/>
      <w:lvlText w:val="%1.%2.%3.%4.%5.%6.%7"/>
      <w:lvlJc w:val="left"/>
      <w:pPr>
        <w:ind w:left="1440" w:hanging="1440"/>
      </w:pPr>
      <w:rPr>
        <w:rFonts w:eastAsia="Helvetica" w:hint="default"/>
        <w:b w:val="0"/>
        <w:color w:val="4D4F53"/>
      </w:rPr>
    </w:lvl>
    <w:lvl w:ilvl="7">
      <w:start w:val="1"/>
      <w:numFmt w:val="decimal"/>
      <w:lvlText w:val="%1.%2.%3.%4.%5.%6.%7.%8"/>
      <w:lvlJc w:val="left"/>
      <w:pPr>
        <w:ind w:left="1440" w:hanging="1440"/>
      </w:pPr>
      <w:rPr>
        <w:rFonts w:eastAsia="Helvetica" w:hint="default"/>
        <w:b w:val="0"/>
        <w:color w:val="4D4F53"/>
      </w:rPr>
    </w:lvl>
    <w:lvl w:ilvl="8">
      <w:start w:val="1"/>
      <w:numFmt w:val="decimal"/>
      <w:lvlText w:val="%1.%2.%3.%4.%5.%6.%7.%8.%9"/>
      <w:lvlJc w:val="left"/>
      <w:pPr>
        <w:ind w:left="1800" w:hanging="1800"/>
      </w:pPr>
      <w:rPr>
        <w:rFonts w:eastAsia="Helvetica" w:hint="default"/>
        <w:b w:val="0"/>
        <w:color w:val="4D4F53"/>
      </w:rPr>
    </w:lvl>
  </w:abstractNum>
  <w:abstractNum w:abstractNumId="6">
    <w:nsid w:val="7EED20C8"/>
    <w:multiLevelType w:val="multilevel"/>
    <w:tmpl w:val="B5E83282"/>
    <w:lvl w:ilvl="0">
      <w:start w:val="5"/>
      <w:numFmt w:val="decimal"/>
      <w:lvlText w:val="%1"/>
      <w:lvlJc w:val="left"/>
      <w:pPr>
        <w:ind w:left="360" w:hanging="360"/>
      </w:pPr>
      <w:rPr>
        <w:rFonts w:eastAsia="Helvetica" w:hint="default"/>
        <w:b w:val="0"/>
        <w:color w:val="4D4F53"/>
      </w:rPr>
    </w:lvl>
    <w:lvl w:ilvl="1">
      <w:start w:val="3"/>
      <w:numFmt w:val="decimal"/>
      <w:lvlText w:val="%1.%2"/>
      <w:lvlJc w:val="left"/>
      <w:pPr>
        <w:ind w:left="360" w:hanging="360"/>
      </w:pPr>
      <w:rPr>
        <w:rFonts w:eastAsia="Helvetica" w:hint="default"/>
        <w:b w:val="0"/>
        <w:color w:val="4D4F53"/>
      </w:rPr>
    </w:lvl>
    <w:lvl w:ilvl="2">
      <w:start w:val="1"/>
      <w:numFmt w:val="decimal"/>
      <w:lvlText w:val="%1.%2.%3"/>
      <w:lvlJc w:val="left"/>
      <w:pPr>
        <w:ind w:left="720" w:hanging="720"/>
      </w:pPr>
      <w:rPr>
        <w:rFonts w:eastAsia="Helvetica" w:hint="default"/>
        <w:b w:val="0"/>
        <w:color w:val="4D4F53"/>
      </w:rPr>
    </w:lvl>
    <w:lvl w:ilvl="3">
      <w:start w:val="1"/>
      <w:numFmt w:val="decimal"/>
      <w:lvlText w:val="%1.%2.%3.%4"/>
      <w:lvlJc w:val="left"/>
      <w:pPr>
        <w:ind w:left="720" w:hanging="720"/>
      </w:pPr>
      <w:rPr>
        <w:rFonts w:eastAsia="Helvetica" w:hint="default"/>
        <w:b w:val="0"/>
        <w:color w:val="4D4F53"/>
      </w:rPr>
    </w:lvl>
    <w:lvl w:ilvl="4">
      <w:start w:val="1"/>
      <w:numFmt w:val="decimal"/>
      <w:lvlText w:val="%1.%2.%3.%4.%5"/>
      <w:lvlJc w:val="left"/>
      <w:pPr>
        <w:ind w:left="1080" w:hanging="1080"/>
      </w:pPr>
      <w:rPr>
        <w:rFonts w:eastAsia="Helvetica" w:hint="default"/>
        <w:b w:val="0"/>
        <w:color w:val="4D4F53"/>
      </w:rPr>
    </w:lvl>
    <w:lvl w:ilvl="5">
      <w:start w:val="1"/>
      <w:numFmt w:val="decimal"/>
      <w:lvlText w:val="%1.%2.%3.%4.%5.%6"/>
      <w:lvlJc w:val="left"/>
      <w:pPr>
        <w:ind w:left="1080" w:hanging="1080"/>
      </w:pPr>
      <w:rPr>
        <w:rFonts w:eastAsia="Helvetica" w:hint="default"/>
        <w:b w:val="0"/>
        <w:color w:val="4D4F53"/>
      </w:rPr>
    </w:lvl>
    <w:lvl w:ilvl="6">
      <w:start w:val="1"/>
      <w:numFmt w:val="decimal"/>
      <w:lvlText w:val="%1.%2.%3.%4.%5.%6.%7"/>
      <w:lvlJc w:val="left"/>
      <w:pPr>
        <w:ind w:left="1440" w:hanging="1440"/>
      </w:pPr>
      <w:rPr>
        <w:rFonts w:eastAsia="Helvetica" w:hint="default"/>
        <w:b w:val="0"/>
        <w:color w:val="4D4F53"/>
      </w:rPr>
    </w:lvl>
    <w:lvl w:ilvl="7">
      <w:start w:val="1"/>
      <w:numFmt w:val="decimal"/>
      <w:lvlText w:val="%1.%2.%3.%4.%5.%6.%7.%8"/>
      <w:lvlJc w:val="left"/>
      <w:pPr>
        <w:ind w:left="1440" w:hanging="1440"/>
      </w:pPr>
      <w:rPr>
        <w:rFonts w:eastAsia="Helvetica" w:hint="default"/>
        <w:b w:val="0"/>
        <w:color w:val="4D4F53"/>
      </w:rPr>
    </w:lvl>
    <w:lvl w:ilvl="8">
      <w:start w:val="1"/>
      <w:numFmt w:val="decimal"/>
      <w:lvlText w:val="%1.%2.%3.%4.%5.%6.%7.%8.%9"/>
      <w:lvlJc w:val="left"/>
      <w:pPr>
        <w:ind w:left="1800" w:hanging="1800"/>
      </w:pPr>
      <w:rPr>
        <w:rFonts w:eastAsia="Helvetica" w:hint="default"/>
        <w:b w:val="0"/>
        <w:color w:val="4D4F53"/>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84"/>
    <w:rsid w:val="0004548C"/>
    <w:rsid w:val="00050D08"/>
    <w:rsid w:val="00053799"/>
    <w:rsid w:val="00061BD2"/>
    <w:rsid w:val="00082D3D"/>
    <w:rsid w:val="000F65BC"/>
    <w:rsid w:val="0015386F"/>
    <w:rsid w:val="00183C0D"/>
    <w:rsid w:val="00191363"/>
    <w:rsid w:val="00192001"/>
    <w:rsid w:val="00210218"/>
    <w:rsid w:val="00255150"/>
    <w:rsid w:val="00264F2D"/>
    <w:rsid w:val="00287744"/>
    <w:rsid w:val="002D5BCE"/>
    <w:rsid w:val="002E40D2"/>
    <w:rsid w:val="003500E2"/>
    <w:rsid w:val="00392C0D"/>
    <w:rsid w:val="003D191E"/>
    <w:rsid w:val="00424EF6"/>
    <w:rsid w:val="004531E8"/>
    <w:rsid w:val="00462A3F"/>
    <w:rsid w:val="004B1880"/>
    <w:rsid w:val="004C488A"/>
    <w:rsid w:val="0054522C"/>
    <w:rsid w:val="005D5963"/>
    <w:rsid w:val="00650399"/>
    <w:rsid w:val="007265D9"/>
    <w:rsid w:val="0074484B"/>
    <w:rsid w:val="00745656"/>
    <w:rsid w:val="00756C92"/>
    <w:rsid w:val="00782A0B"/>
    <w:rsid w:val="007A3AE8"/>
    <w:rsid w:val="007D4AB1"/>
    <w:rsid w:val="007D6881"/>
    <w:rsid w:val="00812D1C"/>
    <w:rsid w:val="00851436"/>
    <w:rsid w:val="00864916"/>
    <w:rsid w:val="00983B30"/>
    <w:rsid w:val="00AA0C84"/>
    <w:rsid w:val="00B076CD"/>
    <w:rsid w:val="00B260BE"/>
    <w:rsid w:val="00B263AD"/>
    <w:rsid w:val="00B818D0"/>
    <w:rsid w:val="00B97959"/>
    <w:rsid w:val="00BC6913"/>
    <w:rsid w:val="00BE520C"/>
    <w:rsid w:val="00BF2A0A"/>
    <w:rsid w:val="00BF3686"/>
    <w:rsid w:val="00C2384C"/>
    <w:rsid w:val="00C76FCA"/>
    <w:rsid w:val="00C97221"/>
    <w:rsid w:val="00CE005F"/>
    <w:rsid w:val="00D001BC"/>
    <w:rsid w:val="00D20BCF"/>
    <w:rsid w:val="00D52568"/>
    <w:rsid w:val="00D530C1"/>
    <w:rsid w:val="00EC3989"/>
    <w:rsid w:val="00EF17C2"/>
    <w:rsid w:val="00F809D3"/>
    <w:rsid w:val="00FC43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aliases w:val="BDF Body text"/>
    <w:qFormat/>
    <w:rsid w:val="00050D08"/>
    <w:pPr>
      <w:spacing w:after="160"/>
    </w:pPr>
    <w:rPr>
      <w:rFonts w:ascii="Arial" w:eastAsia="Helvetica" w:hAnsi="Arial" w:cs="Helvetica"/>
      <w:color w:val="4D4F53"/>
      <w:szCs w:val="22"/>
      <w:u w:color="000000"/>
    </w:rPr>
  </w:style>
  <w:style w:type="paragraph" w:styleId="Heading1">
    <w:name w:val="heading 1"/>
    <w:basedOn w:val="Normal"/>
    <w:next w:val="Normal"/>
    <w:link w:val="Heading1Char"/>
    <w:uiPriority w:val="9"/>
    <w:qFormat/>
    <w:rsid w:val="0074484B"/>
    <w:pPr>
      <w:keepNext/>
      <w:keepLines/>
      <w:spacing w:before="240" w:after="240"/>
      <w:outlineLvl w:val="0"/>
    </w:pPr>
    <w:rPr>
      <w:rFonts w:eastAsiaTheme="majorEastAsia" w:cstheme="majorBidi"/>
      <w:b/>
      <w:bCs/>
      <w:color w:val="007AC9"/>
      <w:sz w:val="44"/>
      <w:szCs w:val="44"/>
    </w:rPr>
  </w:style>
  <w:style w:type="paragraph" w:styleId="Heading2">
    <w:name w:val="heading 2"/>
    <w:basedOn w:val="Normal"/>
    <w:next w:val="Normal"/>
    <w:link w:val="Heading2Char"/>
    <w:uiPriority w:val="9"/>
    <w:semiHidden/>
    <w:unhideWhenUsed/>
    <w:qFormat/>
    <w:rsid w:val="00756C92"/>
    <w:pPr>
      <w:keepNext/>
      <w:keepLines/>
      <w:spacing w:before="120"/>
      <w:outlineLvl w:val="1"/>
    </w:pPr>
    <w:rPr>
      <w:rFonts w:eastAsiaTheme="majorEastAsia" w:cstheme="majorBidi"/>
      <w:b/>
      <w:bCs/>
      <w:sz w:val="36"/>
      <w:szCs w:val="36"/>
    </w:rPr>
  </w:style>
  <w:style w:type="paragraph" w:styleId="Heading3">
    <w:name w:val="heading 3"/>
    <w:basedOn w:val="Normal"/>
    <w:next w:val="Normal"/>
    <w:link w:val="Heading3Char"/>
    <w:uiPriority w:val="9"/>
    <w:unhideWhenUsed/>
    <w:qFormat/>
    <w:rsid w:val="00756C92"/>
    <w:pPr>
      <w:keepNext/>
      <w:keepLines/>
      <w:spacing w:before="120"/>
      <w:outlineLvl w:val="2"/>
    </w:pPr>
    <w:rPr>
      <w:rFonts w:eastAsiaTheme="majorEastAsia" w:cstheme="majorBidi"/>
      <w:b/>
      <w:bCs/>
      <w:sz w:val="32"/>
      <w:szCs w:val="32"/>
    </w:rPr>
  </w:style>
  <w:style w:type="paragraph" w:styleId="Heading4">
    <w:name w:val="heading 4"/>
    <w:basedOn w:val="Normal"/>
    <w:next w:val="Normal"/>
    <w:link w:val="Heading4Char"/>
    <w:uiPriority w:val="9"/>
    <w:semiHidden/>
    <w:unhideWhenUsed/>
    <w:qFormat/>
    <w:rsid w:val="00756C92"/>
    <w:pPr>
      <w:keepNext/>
      <w:keepLines/>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4B"/>
    <w:rPr>
      <w:rFonts w:ascii="Arial" w:eastAsiaTheme="majorEastAsia" w:hAnsi="Arial" w:cstheme="majorBidi"/>
      <w:b/>
      <w:bCs/>
      <w:color w:val="007AC9"/>
      <w:sz w:val="44"/>
      <w:szCs w:val="44"/>
    </w:rPr>
  </w:style>
  <w:style w:type="character" w:customStyle="1" w:styleId="Heading2Char">
    <w:name w:val="Heading 2 Char"/>
    <w:basedOn w:val="DefaultParagraphFont"/>
    <w:link w:val="Heading2"/>
    <w:uiPriority w:val="9"/>
    <w:semiHidden/>
    <w:rsid w:val="00756C92"/>
    <w:rPr>
      <w:rFonts w:ascii="Arial" w:eastAsiaTheme="majorEastAsia" w:hAnsi="Arial" w:cstheme="majorBidi"/>
      <w:b/>
      <w:bCs/>
      <w:color w:val="4D4F53"/>
      <w:sz w:val="36"/>
      <w:szCs w:val="36"/>
    </w:rPr>
  </w:style>
  <w:style w:type="character" w:customStyle="1" w:styleId="Heading3Char">
    <w:name w:val="Heading 3 Char"/>
    <w:basedOn w:val="DefaultParagraphFont"/>
    <w:link w:val="Heading3"/>
    <w:uiPriority w:val="9"/>
    <w:rsid w:val="00756C92"/>
    <w:rPr>
      <w:rFonts w:ascii="Arial" w:eastAsiaTheme="majorEastAsia" w:hAnsi="Arial" w:cstheme="majorBidi"/>
      <w:b/>
      <w:bCs/>
      <w:color w:val="4D4F53"/>
      <w:sz w:val="32"/>
      <w:szCs w:val="32"/>
    </w:rPr>
  </w:style>
  <w:style w:type="character" w:customStyle="1" w:styleId="Heading4Char">
    <w:name w:val="Heading 4 Char"/>
    <w:basedOn w:val="DefaultParagraphFont"/>
    <w:link w:val="Heading4"/>
    <w:uiPriority w:val="9"/>
    <w:semiHidden/>
    <w:rsid w:val="00756C92"/>
    <w:rPr>
      <w:rFonts w:ascii="Arial" w:eastAsiaTheme="majorEastAsia" w:hAnsi="Arial" w:cstheme="majorBidi"/>
      <w:b/>
      <w:bCs/>
      <w:iCs/>
      <w:color w:val="4D4F53"/>
      <w:sz w:val="28"/>
    </w:rPr>
  </w:style>
  <w:style w:type="paragraph" w:styleId="Title">
    <w:name w:val="Title"/>
    <w:basedOn w:val="Normal"/>
    <w:next w:val="Normal"/>
    <w:link w:val="TitleChar"/>
    <w:uiPriority w:val="10"/>
    <w:qFormat/>
    <w:rsid w:val="00756C92"/>
    <w:pPr>
      <w:pBdr>
        <w:bottom w:val="single" w:sz="18" w:space="4" w:color="4F81BD" w:themeColor="accent1"/>
      </w:pBdr>
      <w:spacing w:after="300"/>
      <w:contextualSpacing/>
    </w:pPr>
    <w:rPr>
      <w:rFonts w:eastAsiaTheme="majorEastAsia" w:cstheme="majorBidi"/>
      <w:color w:val="007AC9"/>
      <w:spacing w:val="5"/>
      <w:kern w:val="28"/>
      <w:sz w:val="48"/>
      <w:szCs w:val="48"/>
    </w:rPr>
  </w:style>
  <w:style w:type="character" w:customStyle="1" w:styleId="TitleChar">
    <w:name w:val="Title Char"/>
    <w:basedOn w:val="DefaultParagraphFont"/>
    <w:link w:val="Title"/>
    <w:uiPriority w:val="10"/>
    <w:rsid w:val="00756C92"/>
    <w:rPr>
      <w:rFonts w:ascii="Arial" w:eastAsiaTheme="majorEastAsia" w:hAnsi="Arial" w:cstheme="majorBidi"/>
      <w:color w:val="007AC9"/>
      <w:spacing w:val="5"/>
      <w:kern w:val="28"/>
      <w:sz w:val="48"/>
      <w:szCs w:val="48"/>
    </w:rPr>
  </w:style>
  <w:style w:type="paragraph" w:styleId="Subtitle">
    <w:name w:val="Subtitle"/>
    <w:basedOn w:val="Normal"/>
    <w:next w:val="Normal"/>
    <w:link w:val="SubtitleChar"/>
    <w:uiPriority w:val="11"/>
    <w:qFormat/>
    <w:rsid w:val="00B076CD"/>
    <w:pPr>
      <w:numPr>
        <w:ilvl w:val="1"/>
      </w:numPr>
      <w:spacing w:after="240"/>
    </w:pPr>
    <w:rPr>
      <w:rFonts w:eastAsiaTheme="majorEastAsia" w:cstheme="majorBidi"/>
      <w:iCs/>
      <w:color w:val="007AC9"/>
      <w:spacing w:val="15"/>
      <w:sz w:val="32"/>
      <w:szCs w:val="32"/>
    </w:rPr>
  </w:style>
  <w:style w:type="character" w:customStyle="1" w:styleId="SubtitleChar">
    <w:name w:val="Subtitle Char"/>
    <w:basedOn w:val="DefaultParagraphFont"/>
    <w:link w:val="Subtitle"/>
    <w:uiPriority w:val="11"/>
    <w:rsid w:val="00B076CD"/>
    <w:rPr>
      <w:rFonts w:ascii="Arial" w:eastAsiaTheme="majorEastAsia" w:hAnsi="Arial" w:cstheme="majorBidi"/>
      <w:iCs/>
      <w:color w:val="007AC9"/>
      <w:spacing w:val="15"/>
      <w:sz w:val="32"/>
      <w:szCs w:val="32"/>
    </w:rPr>
  </w:style>
  <w:style w:type="paragraph" w:styleId="ListParagraph">
    <w:name w:val="List Paragraph"/>
    <w:basedOn w:val="Normal"/>
    <w:uiPriority w:val="34"/>
    <w:qFormat/>
    <w:rsid w:val="00650399"/>
    <w:pPr>
      <w:ind w:left="720"/>
      <w:contextualSpacing/>
    </w:pPr>
  </w:style>
  <w:style w:type="paragraph" w:styleId="FootnoteText">
    <w:name w:val="footnote text"/>
    <w:basedOn w:val="Normal"/>
    <w:link w:val="FootnoteTextChar"/>
    <w:uiPriority w:val="99"/>
    <w:semiHidden/>
    <w:unhideWhenUsed/>
    <w:rsid w:val="00EF17C2"/>
    <w:pPr>
      <w:spacing w:after="0"/>
    </w:pPr>
    <w:rPr>
      <w:sz w:val="20"/>
      <w:szCs w:val="20"/>
    </w:rPr>
  </w:style>
  <w:style w:type="character" w:customStyle="1" w:styleId="FootnoteTextChar">
    <w:name w:val="Footnote Text Char"/>
    <w:basedOn w:val="DefaultParagraphFont"/>
    <w:link w:val="FootnoteText"/>
    <w:uiPriority w:val="99"/>
    <w:semiHidden/>
    <w:rsid w:val="00EF17C2"/>
    <w:rPr>
      <w:rFonts w:ascii="Arial" w:eastAsia="Helvetica" w:hAnsi="Arial" w:cs="Helvetica"/>
      <w:color w:val="4D4F53"/>
      <w:sz w:val="20"/>
      <w:szCs w:val="20"/>
      <w:u w:color="000000"/>
    </w:rPr>
  </w:style>
  <w:style w:type="character" w:styleId="FootnoteReference">
    <w:name w:val="footnote reference"/>
    <w:basedOn w:val="DefaultParagraphFont"/>
    <w:uiPriority w:val="99"/>
    <w:semiHidden/>
    <w:unhideWhenUsed/>
    <w:rsid w:val="00EF17C2"/>
    <w:rPr>
      <w:vertAlign w:val="superscript"/>
    </w:rPr>
  </w:style>
  <w:style w:type="paragraph" w:styleId="Header">
    <w:name w:val="header"/>
    <w:basedOn w:val="Normal"/>
    <w:link w:val="HeaderChar"/>
    <w:uiPriority w:val="99"/>
    <w:unhideWhenUsed/>
    <w:rsid w:val="00B260BE"/>
    <w:pPr>
      <w:tabs>
        <w:tab w:val="center" w:pos="4513"/>
        <w:tab w:val="right" w:pos="9026"/>
      </w:tabs>
      <w:spacing w:after="0"/>
    </w:pPr>
  </w:style>
  <w:style w:type="character" w:customStyle="1" w:styleId="HeaderChar">
    <w:name w:val="Header Char"/>
    <w:basedOn w:val="DefaultParagraphFont"/>
    <w:link w:val="Header"/>
    <w:uiPriority w:val="99"/>
    <w:rsid w:val="00B260BE"/>
    <w:rPr>
      <w:rFonts w:ascii="Arial" w:eastAsia="Helvetica" w:hAnsi="Arial" w:cs="Helvetica"/>
      <w:color w:val="4D4F53"/>
      <w:szCs w:val="22"/>
      <w:u w:color="000000"/>
    </w:rPr>
  </w:style>
  <w:style w:type="paragraph" w:styleId="Footer">
    <w:name w:val="footer"/>
    <w:basedOn w:val="Normal"/>
    <w:link w:val="FooterChar"/>
    <w:uiPriority w:val="99"/>
    <w:unhideWhenUsed/>
    <w:rsid w:val="00B260BE"/>
    <w:pPr>
      <w:tabs>
        <w:tab w:val="center" w:pos="4513"/>
        <w:tab w:val="right" w:pos="9026"/>
      </w:tabs>
      <w:spacing w:after="0"/>
    </w:pPr>
  </w:style>
  <w:style w:type="character" w:customStyle="1" w:styleId="FooterChar">
    <w:name w:val="Footer Char"/>
    <w:basedOn w:val="DefaultParagraphFont"/>
    <w:link w:val="Footer"/>
    <w:uiPriority w:val="99"/>
    <w:rsid w:val="00B260BE"/>
    <w:rPr>
      <w:rFonts w:ascii="Arial" w:eastAsia="Helvetica" w:hAnsi="Arial" w:cs="Helvetica"/>
      <w:color w:val="4D4F53"/>
      <w:szCs w:val="22"/>
      <w:u w:color="000000"/>
    </w:rPr>
  </w:style>
  <w:style w:type="character" w:styleId="Hyperlink">
    <w:name w:val="Hyperlink"/>
    <w:basedOn w:val="DefaultParagraphFont"/>
    <w:uiPriority w:val="99"/>
    <w:unhideWhenUsed/>
    <w:rsid w:val="000537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aliases w:val="BDF Body text"/>
    <w:qFormat/>
    <w:rsid w:val="00050D08"/>
    <w:pPr>
      <w:spacing w:after="160"/>
    </w:pPr>
    <w:rPr>
      <w:rFonts w:ascii="Arial" w:eastAsia="Helvetica" w:hAnsi="Arial" w:cs="Helvetica"/>
      <w:color w:val="4D4F53"/>
      <w:szCs w:val="22"/>
      <w:u w:color="000000"/>
    </w:rPr>
  </w:style>
  <w:style w:type="paragraph" w:styleId="Heading1">
    <w:name w:val="heading 1"/>
    <w:basedOn w:val="Normal"/>
    <w:next w:val="Normal"/>
    <w:link w:val="Heading1Char"/>
    <w:uiPriority w:val="9"/>
    <w:qFormat/>
    <w:rsid w:val="0074484B"/>
    <w:pPr>
      <w:keepNext/>
      <w:keepLines/>
      <w:spacing w:before="240" w:after="240"/>
      <w:outlineLvl w:val="0"/>
    </w:pPr>
    <w:rPr>
      <w:rFonts w:eastAsiaTheme="majorEastAsia" w:cstheme="majorBidi"/>
      <w:b/>
      <w:bCs/>
      <w:color w:val="007AC9"/>
      <w:sz w:val="44"/>
      <w:szCs w:val="44"/>
    </w:rPr>
  </w:style>
  <w:style w:type="paragraph" w:styleId="Heading2">
    <w:name w:val="heading 2"/>
    <w:basedOn w:val="Normal"/>
    <w:next w:val="Normal"/>
    <w:link w:val="Heading2Char"/>
    <w:uiPriority w:val="9"/>
    <w:semiHidden/>
    <w:unhideWhenUsed/>
    <w:qFormat/>
    <w:rsid w:val="00756C92"/>
    <w:pPr>
      <w:keepNext/>
      <w:keepLines/>
      <w:spacing w:before="120"/>
      <w:outlineLvl w:val="1"/>
    </w:pPr>
    <w:rPr>
      <w:rFonts w:eastAsiaTheme="majorEastAsia" w:cstheme="majorBidi"/>
      <w:b/>
      <w:bCs/>
      <w:sz w:val="36"/>
      <w:szCs w:val="36"/>
    </w:rPr>
  </w:style>
  <w:style w:type="paragraph" w:styleId="Heading3">
    <w:name w:val="heading 3"/>
    <w:basedOn w:val="Normal"/>
    <w:next w:val="Normal"/>
    <w:link w:val="Heading3Char"/>
    <w:uiPriority w:val="9"/>
    <w:unhideWhenUsed/>
    <w:qFormat/>
    <w:rsid w:val="00756C92"/>
    <w:pPr>
      <w:keepNext/>
      <w:keepLines/>
      <w:spacing w:before="120"/>
      <w:outlineLvl w:val="2"/>
    </w:pPr>
    <w:rPr>
      <w:rFonts w:eastAsiaTheme="majorEastAsia" w:cstheme="majorBidi"/>
      <w:b/>
      <w:bCs/>
      <w:sz w:val="32"/>
      <w:szCs w:val="32"/>
    </w:rPr>
  </w:style>
  <w:style w:type="paragraph" w:styleId="Heading4">
    <w:name w:val="heading 4"/>
    <w:basedOn w:val="Normal"/>
    <w:next w:val="Normal"/>
    <w:link w:val="Heading4Char"/>
    <w:uiPriority w:val="9"/>
    <w:semiHidden/>
    <w:unhideWhenUsed/>
    <w:qFormat/>
    <w:rsid w:val="00756C92"/>
    <w:pPr>
      <w:keepNext/>
      <w:keepLines/>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4B"/>
    <w:rPr>
      <w:rFonts w:ascii="Arial" w:eastAsiaTheme="majorEastAsia" w:hAnsi="Arial" w:cstheme="majorBidi"/>
      <w:b/>
      <w:bCs/>
      <w:color w:val="007AC9"/>
      <w:sz w:val="44"/>
      <w:szCs w:val="44"/>
    </w:rPr>
  </w:style>
  <w:style w:type="character" w:customStyle="1" w:styleId="Heading2Char">
    <w:name w:val="Heading 2 Char"/>
    <w:basedOn w:val="DefaultParagraphFont"/>
    <w:link w:val="Heading2"/>
    <w:uiPriority w:val="9"/>
    <w:semiHidden/>
    <w:rsid w:val="00756C92"/>
    <w:rPr>
      <w:rFonts w:ascii="Arial" w:eastAsiaTheme="majorEastAsia" w:hAnsi="Arial" w:cstheme="majorBidi"/>
      <w:b/>
      <w:bCs/>
      <w:color w:val="4D4F53"/>
      <w:sz w:val="36"/>
      <w:szCs w:val="36"/>
    </w:rPr>
  </w:style>
  <w:style w:type="character" w:customStyle="1" w:styleId="Heading3Char">
    <w:name w:val="Heading 3 Char"/>
    <w:basedOn w:val="DefaultParagraphFont"/>
    <w:link w:val="Heading3"/>
    <w:uiPriority w:val="9"/>
    <w:rsid w:val="00756C92"/>
    <w:rPr>
      <w:rFonts w:ascii="Arial" w:eastAsiaTheme="majorEastAsia" w:hAnsi="Arial" w:cstheme="majorBidi"/>
      <w:b/>
      <w:bCs/>
      <w:color w:val="4D4F53"/>
      <w:sz w:val="32"/>
      <w:szCs w:val="32"/>
    </w:rPr>
  </w:style>
  <w:style w:type="character" w:customStyle="1" w:styleId="Heading4Char">
    <w:name w:val="Heading 4 Char"/>
    <w:basedOn w:val="DefaultParagraphFont"/>
    <w:link w:val="Heading4"/>
    <w:uiPriority w:val="9"/>
    <w:semiHidden/>
    <w:rsid w:val="00756C92"/>
    <w:rPr>
      <w:rFonts w:ascii="Arial" w:eastAsiaTheme="majorEastAsia" w:hAnsi="Arial" w:cstheme="majorBidi"/>
      <w:b/>
      <w:bCs/>
      <w:iCs/>
      <w:color w:val="4D4F53"/>
      <w:sz w:val="28"/>
    </w:rPr>
  </w:style>
  <w:style w:type="paragraph" w:styleId="Title">
    <w:name w:val="Title"/>
    <w:basedOn w:val="Normal"/>
    <w:next w:val="Normal"/>
    <w:link w:val="TitleChar"/>
    <w:uiPriority w:val="10"/>
    <w:qFormat/>
    <w:rsid w:val="00756C92"/>
    <w:pPr>
      <w:pBdr>
        <w:bottom w:val="single" w:sz="18" w:space="4" w:color="4F81BD" w:themeColor="accent1"/>
      </w:pBdr>
      <w:spacing w:after="300"/>
      <w:contextualSpacing/>
    </w:pPr>
    <w:rPr>
      <w:rFonts w:eastAsiaTheme="majorEastAsia" w:cstheme="majorBidi"/>
      <w:color w:val="007AC9"/>
      <w:spacing w:val="5"/>
      <w:kern w:val="28"/>
      <w:sz w:val="48"/>
      <w:szCs w:val="48"/>
    </w:rPr>
  </w:style>
  <w:style w:type="character" w:customStyle="1" w:styleId="TitleChar">
    <w:name w:val="Title Char"/>
    <w:basedOn w:val="DefaultParagraphFont"/>
    <w:link w:val="Title"/>
    <w:uiPriority w:val="10"/>
    <w:rsid w:val="00756C92"/>
    <w:rPr>
      <w:rFonts w:ascii="Arial" w:eastAsiaTheme="majorEastAsia" w:hAnsi="Arial" w:cstheme="majorBidi"/>
      <w:color w:val="007AC9"/>
      <w:spacing w:val="5"/>
      <w:kern w:val="28"/>
      <w:sz w:val="48"/>
      <w:szCs w:val="48"/>
    </w:rPr>
  </w:style>
  <w:style w:type="paragraph" w:styleId="Subtitle">
    <w:name w:val="Subtitle"/>
    <w:basedOn w:val="Normal"/>
    <w:next w:val="Normal"/>
    <w:link w:val="SubtitleChar"/>
    <w:uiPriority w:val="11"/>
    <w:qFormat/>
    <w:rsid w:val="00B076CD"/>
    <w:pPr>
      <w:numPr>
        <w:ilvl w:val="1"/>
      </w:numPr>
      <w:spacing w:after="240"/>
    </w:pPr>
    <w:rPr>
      <w:rFonts w:eastAsiaTheme="majorEastAsia" w:cstheme="majorBidi"/>
      <w:iCs/>
      <w:color w:val="007AC9"/>
      <w:spacing w:val="15"/>
      <w:sz w:val="32"/>
      <w:szCs w:val="32"/>
    </w:rPr>
  </w:style>
  <w:style w:type="character" w:customStyle="1" w:styleId="SubtitleChar">
    <w:name w:val="Subtitle Char"/>
    <w:basedOn w:val="DefaultParagraphFont"/>
    <w:link w:val="Subtitle"/>
    <w:uiPriority w:val="11"/>
    <w:rsid w:val="00B076CD"/>
    <w:rPr>
      <w:rFonts w:ascii="Arial" w:eastAsiaTheme="majorEastAsia" w:hAnsi="Arial" w:cstheme="majorBidi"/>
      <w:iCs/>
      <w:color w:val="007AC9"/>
      <w:spacing w:val="15"/>
      <w:sz w:val="32"/>
      <w:szCs w:val="32"/>
    </w:rPr>
  </w:style>
  <w:style w:type="paragraph" w:styleId="ListParagraph">
    <w:name w:val="List Paragraph"/>
    <w:basedOn w:val="Normal"/>
    <w:uiPriority w:val="34"/>
    <w:qFormat/>
    <w:rsid w:val="00650399"/>
    <w:pPr>
      <w:ind w:left="720"/>
      <w:contextualSpacing/>
    </w:pPr>
  </w:style>
  <w:style w:type="paragraph" w:styleId="FootnoteText">
    <w:name w:val="footnote text"/>
    <w:basedOn w:val="Normal"/>
    <w:link w:val="FootnoteTextChar"/>
    <w:uiPriority w:val="99"/>
    <w:semiHidden/>
    <w:unhideWhenUsed/>
    <w:rsid w:val="00EF17C2"/>
    <w:pPr>
      <w:spacing w:after="0"/>
    </w:pPr>
    <w:rPr>
      <w:sz w:val="20"/>
      <w:szCs w:val="20"/>
    </w:rPr>
  </w:style>
  <w:style w:type="character" w:customStyle="1" w:styleId="FootnoteTextChar">
    <w:name w:val="Footnote Text Char"/>
    <w:basedOn w:val="DefaultParagraphFont"/>
    <w:link w:val="FootnoteText"/>
    <w:uiPriority w:val="99"/>
    <w:semiHidden/>
    <w:rsid w:val="00EF17C2"/>
    <w:rPr>
      <w:rFonts w:ascii="Arial" w:eastAsia="Helvetica" w:hAnsi="Arial" w:cs="Helvetica"/>
      <w:color w:val="4D4F53"/>
      <w:sz w:val="20"/>
      <w:szCs w:val="20"/>
      <w:u w:color="000000"/>
    </w:rPr>
  </w:style>
  <w:style w:type="character" w:styleId="FootnoteReference">
    <w:name w:val="footnote reference"/>
    <w:basedOn w:val="DefaultParagraphFont"/>
    <w:uiPriority w:val="99"/>
    <w:semiHidden/>
    <w:unhideWhenUsed/>
    <w:rsid w:val="00EF17C2"/>
    <w:rPr>
      <w:vertAlign w:val="superscript"/>
    </w:rPr>
  </w:style>
  <w:style w:type="paragraph" w:styleId="Header">
    <w:name w:val="header"/>
    <w:basedOn w:val="Normal"/>
    <w:link w:val="HeaderChar"/>
    <w:uiPriority w:val="99"/>
    <w:unhideWhenUsed/>
    <w:rsid w:val="00B260BE"/>
    <w:pPr>
      <w:tabs>
        <w:tab w:val="center" w:pos="4513"/>
        <w:tab w:val="right" w:pos="9026"/>
      </w:tabs>
      <w:spacing w:after="0"/>
    </w:pPr>
  </w:style>
  <w:style w:type="character" w:customStyle="1" w:styleId="HeaderChar">
    <w:name w:val="Header Char"/>
    <w:basedOn w:val="DefaultParagraphFont"/>
    <w:link w:val="Header"/>
    <w:uiPriority w:val="99"/>
    <w:rsid w:val="00B260BE"/>
    <w:rPr>
      <w:rFonts w:ascii="Arial" w:eastAsia="Helvetica" w:hAnsi="Arial" w:cs="Helvetica"/>
      <w:color w:val="4D4F53"/>
      <w:szCs w:val="22"/>
      <w:u w:color="000000"/>
    </w:rPr>
  </w:style>
  <w:style w:type="paragraph" w:styleId="Footer">
    <w:name w:val="footer"/>
    <w:basedOn w:val="Normal"/>
    <w:link w:val="FooterChar"/>
    <w:uiPriority w:val="99"/>
    <w:unhideWhenUsed/>
    <w:rsid w:val="00B260BE"/>
    <w:pPr>
      <w:tabs>
        <w:tab w:val="center" w:pos="4513"/>
        <w:tab w:val="right" w:pos="9026"/>
      </w:tabs>
      <w:spacing w:after="0"/>
    </w:pPr>
  </w:style>
  <w:style w:type="character" w:customStyle="1" w:styleId="FooterChar">
    <w:name w:val="Footer Char"/>
    <w:basedOn w:val="DefaultParagraphFont"/>
    <w:link w:val="Footer"/>
    <w:uiPriority w:val="99"/>
    <w:rsid w:val="00B260BE"/>
    <w:rPr>
      <w:rFonts w:ascii="Arial" w:eastAsia="Helvetica" w:hAnsi="Arial" w:cs="Helvetica"/>
      <w:color w:val="4D4F53"/>
      <w:szCs w:val="22"/>
      <w:u w:color="000000"/>
    </w:rPr>
  </w:style>
  <w:style w:type="character" w:styleId="Hyperlink">
    <w:name w:val="Hyperlink"/>
    <w:basedOn w:val="DefaultParagraphFont"/>
    <w:uiPriority w:val="99"/>
    <w:unhideWhenUsed/>
    <w:rsid w:val="00053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9265">
      <w:bodyDiv w:val="1"/>
      <w:marLeft w:val="0"/>
      <w:marRight w:val="0"/>
      <w:marTop w:val="0"/>
      <w:marBottom w:val="0"/>
      <w:divBdr>
        <w:top w:val="none" w:sz="0" w:space="0" w:color="auto"/>
        <w:left w:val="none" w:sz="0" w:space="0" w:color="auto"/>
        <w:bottom w:val="none" w:sz="0" w:space="0" w:color="auto"/>
        <w:right w:val="none" w:sz="0" w:space="0" w:color="auto"/>
      </w:divBdr>
    </w:div>
    <w:div w:id="770901140">
      <w:bodyDiv w:val="1"/>
      <w:marLeft w:val="0"/>
      <w:marRight w:val="0"/>
      <w:marTop w:val="0"/>
      <w:marBottom w:val="0"/>
      <w:divBdr>
        <w:top w:val="none" w:sz="0" w:space="0" w:color="auto"/>
        <w:left w:val="none" w:sz="0" w:space="0" w:color="auto"/>
        <w:bottom w:val="none" w:sz="0" w:space="0" w:color="auto"/>
        <w:right w:val="none" w:sz="0" w:space="0" w:color="auto"/>
      </w:divBdr>
    </w:div>
    <w:div w:id="12598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usinessdisabilityforum.org.uk/media-centre/news/press-release-generation-z-let-down-by-employers-and-universities-over-mental-health-support-new-study-sh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540DD-2263-41C9-A008-B7B336E6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Business Disability Forum</Company>
  <LinksUpToDate>false</LinksUpToDate>
  <CharactersWithSpaces>14588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Matthews</dc:creator>
  <cp:lastModifiedBy>Angela Matthews</cp:lastModifiedBy>
  <cp:revision>2</cp:revision>
  <dcterms:created xsi:type="dcterms:W3CDTF">2019-05-09T17:31:00Z</dcterms:created>
  <dcterms:modified xsi:type="dcterms:W3CDTF">2019-05-09T17:31:00Z</dcterms:modified>
</cp:coreProperties>
</file>